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729" w:rsidRDefault="00444729" w:rsidP="00444729">
      <w:pPr>
        <w:spacing w:line="276" w:lineRule="auto"/>
        <w:ind w:left="426" w:hanging="426"/>
        <w:jc w:val="right"/>
        <w:rPr>
          <w:rFonts w:asciiTheme="minorHAnsi" w:hAnsiTheme="minorHAnsi" w:cstheme="minorHAnsi"/>
          <w:color w:val="808080" w:themeColor="background1" w:themeShade="80"/>
          <w:sz w:val="21"/>
          <w:szCs w:val="21"/>
        </w:rPr>
      </w:pPr>
      <w:r w:rsidRPr="001E21E8">
        <w:rPr>
          <w:rFonts w:asciiTheme="minorHAnsi" w:hAnsiTheme="minorHAnsi" w:cstheme="minorHAnsi"/>
          <w:color w:val="808080" w:themeColor="background1" w:themeShade="80"/>
          <w:sz w:val="21"/>
          <w:szCs w:val="21"/>
        </w:rPr>
        <w:t>Załącznik Nr 1 do SIWZ – Formularza ofertowy</w:t>
      </w:r>
    </w:p>
    <w:p w:rsidR="00444729" w:rsidRPr="001E21E8" w:rsidRDefault="00444729" w:rsidP="00444729">
      <w:pPr>
        <w:spacing w:line="276" w:lineRule="auto"/>
        <w:ind w:left="426" w:hanging="426"/>
        <w:jc w:val="right"/>
        <w:rPr>
          <w:rFonts w:asciiTheme="minorHAnsi" w:hAnsiTheme="minorHAnsi" w:cstheme="minorHAnsi"/>
          <w:color w:val="808080" w:themeColor="background1" w:themeShade="80"/>
          <w:sz w:val="21"/>
          <w:szCs w:val="21"/>
        </w:rPr>
      </w:pPr>
      <w:r>
        <w:rPr>
          <w:rFonts w:asciiTheme="minorHAnsi" w:hAnsiTheme="minorHAnsi" w:cstheme="minorHAnsi"/>
          <w:color w:val="808080" w:themeColor="background1" w:themeShade="80"/>
          <w:sz w:val="21"/>
          <w:szCs w:val="21"/>
        </w:rPr>
        <w:t>Postępowanie PN/30/2019</w:t>
      </w:r>
    </w:p>
    <w:p w:rsidR="00444729" w:rsidRPr="001E21E8" w:rsidRDefault="00444729" w:rsidP="00444729">
      <w:pPr>
        <w:spacing w:line="276" w:lineRule="auto"/>
        <w:ind w:left="426" w:hanging="426"/>
        <w:jc w:val="right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 xml:space="preserve"> </w:t>
      </w:r>
    </w:p>
    <w:p w:rsidR="00444729" w:rsidRDefault="00444729" w:rsidP="00444729">
      <w:pPr>
        <w:spacing w:line="276" w:lineRule="auto"/>
        <w:ind w:left="426" w:hanging="426"/>
        <w:jc w:val="right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bCs/>
          <w:sz w:val="21"/>
          <w:szCs w:val="21"/>
        </w:rPr>
        <w:t>…………</w:t>
      </w:r>
      <w:proofErr w:type="gramStart"/>
      <w:r w:rsidRPr="001E21E8">
        <w:rPr>
          <w:rFonts w:asciiTheme="minorHAnsi" w:hAnsiTheme="minorHAnsi" w:cstheme="minorHAnsi"/>
          <w:bCs/>
          <w:sz w:val="21"/>
          <w:szCs w:val="21"/>
        </w:rPr>
        <w:t>…</w:t>
      </w:r>
      <w:r>
        <w:rPr>
          <w:rFonts w:asciiTheme="minorHAnsi" w:hAnsiTheme="minorHAnsi" w:cstheme="minorHAnsi"/>
          <w:bCs/>
          <w:sz w:val="21"/>
          <w:szCs w:val="21"/>
        </w:rPr>
        <w:t>….</w:t>
      </w:r>
      <w:proofErr w:type="gramEnd"/>
      <w:r>
        <w:rPr>
          <w:rFonts w:asciiTheme="minorHAnsi" w:hAnsiTheme="minorHAnsi" w:cstheme="minorHAnsi"/>
          <w:bCs/>
          <w:sz w:val="21"/>
          <w:szCs w:val="21"/>
        </w:rPr>
        <w:t>., ……………</w:t>
      </w:r>
      <w:r w:rsidRPr="001E21E8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1E21E8">
        <w:rPr>
          <w:rFonts w:asciiTheme="minorHAnsi" w:hAnsiTheme="minorHAnsi" w:cstheme="minorHAnsi"/>
          <w:sz w:val="21"/>
          <w:szCs w:val="21"/>
        </w:rPr>
        <w:t>2019 r.</w:t>
      </w:r>
    </w:p>
    <w:p w:rsidR="00444729" w:rsidRPr="00444729" w:rsidRDefault="00444729" w:rsidP="00444729">
      <w:pPr>
        <w:spacing w:line="276" w:lineRule="auto"/>
        <w:ind w:left="426" w:hanging="426"/>
        <w:jc w:val="center"/>
        <w:rPr>
          <w:rFonts w:asciiTheme="minorHAnsi" w:hAnsiTheme="minorHAnsi" w:cstheme="minorHAnsi"/>
          <w:sz w:val="18"/>
          <w:szCs w:val="18"/>
        </w:rPr>
      </w:pPr>
      <w:r w:rsidRPr="0044472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proofErr w:type="gramStart"/>
      <w:r w:rsidRPr="00444729">
        <w:rPr>
          <w:rFonts w:asciiTheme="minorHAnsi" w:hAnsiTheme="minorHAnsi" w:cstheme="minorHAnsi"/>
          <w:sz w:val="18"/>
          <w:szCs w:val="18"/>
        </w:rPr>
        <w:t xml:space="preserve">Miejscowość,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444729">
        <w:rPr>
          <w:rFonts w:asciiTheme="minorHAnsi" w:hAnsiTheme="minorHAnsi" w:cstheme="minorHAnsi"/>
          <w:sz w:val="18"/>
          <w:szCs w:val="18"/>
        </w:rPr>
        <w:t>data</w:t>
      </w:r>
    </w:p>
    <w:p w:rsidR="00444729" w:rsidRPr="001E21E8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bCs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11"/>
      </w:tblGrid>
      <w:tr w:rsidR="00444729" w:rsidRPr="001E21E8" w:rsidTr="00E1084F">
        <w:tc>
          <w:tcPr>
            <w:tcW w:w="2547" w:type="dxa"/>
          </w:tcPr>
          <w:p w:rsidR="00444729" w:rsidRPr="001E21E8" w:rsidRDefault="00444729" w:rsidP="00E1084F">
            <w:pPr>
              <w:spacing w:line="276" w:lineRule="auto"/>
              <w:ind w:left="426" w:hanging="426"/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Pełna nazwa Wykonawcy </w:t>
            </w:r>
          </w:p>
        </w:tc>
        <w:tc>
          <w:tcPr>
            <w:tcW w:w="4111" w:type="dxa"/>
          </w:tcPr>
          <w:p w:rsidR="00444729" w:rsidRPr="001E21E8" w:rsidRDefault="00444729" w:rsidP="00E1084F">
            <w:pPr>
              <w:spacing w:line="276" w:lineRule="auto"/>
              <w:ind w:left="426" w:hanging="426"/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________________________________</w:t>
            </w:r>
          </w:p>
          <w:p w:rsidR="00444729" w:rsidRPr="001E21E8" w:rsidRDefault="00444729" w:rsidP="00E1084F">
            <w:pPr>
              <w:spacing w:line="276" w:lineRule="auto"/>
              <w:ind w:left="426" w:hanging="426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________________________________</w:t>
            </w:r>
          </w:p>
        </w:tc>
      </w:tr>
      <w:tr w:rsidR="00444729" w:rsidRPr="001E21E8" w:rsidTr="00E1084F">
        <w:tc>
          <w:tcPr>
            <w:tcW w:w="2547" w:type="dxa"/>
          </w:tcPr>
          <w:p w:rsidR="00444729" w:rsidRPr="001E21E8" w:rsidRDefault="00444729" w:rsidP="00E1084F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sz w:val="21"/>
                <w:szCs w:val="21"/>
              </w:rPr>
              <w:t xml:space="preserve">Siedziba i adres </w:t>
            </w:r>
          </w:p>
        </w:tc>
        <w:tc>
          <w:tcPr>
            <w:tcW w:w="4111" w:type="dxa"/>
          </w:tcPr>
          <w:p w:rsidR="00444729" w:rsidRPr="001E21E8" w:rsidRDefault="00444729" w:rsidP="00E1084F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________________________________</w:t>
            </w:r>
          </w:p>
        </w:tc>
      </w:tr>
      <w:tr w:rsidR="00444729" w:rsidRPr="001E21E8" w:rsidTr="00E1084F">
        <w:tc>
          <w:tcPr>
            <w:tcW w:w="2547" w:type="dxa"/>
          </w:tcPr>
          <w:p w:rsidR="00444729" w:rsidRPr="001E21E8" w:rsidRDefault="00444729" w:rsidP="00E1084F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sz w:val="21"/>
                <w:szCs w:val="21"/>
              </w:rPr>
              <w:t>Nr telefonu i numer faks</w:t>
            </w:r>
          </w:p>
        </w:tc>
        <w:tc>
          <w:tcPr>
            <w:tcW w:w="4111" w:type="dxa"/>
          </w:tcPr>
          <w:p w:rsidR="00444729" w:rsidRPr="001E21E8" w:rsidRDefault="00444729" w:rsidP="00E1084F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________________________________</w:t>
            </w:r>
          </w:p>
        </w:tc>
      </w:tr>
      <w:tr w:rsidR="00444729" w:rsidRPr="001E21E8" w:rsidTr="00E1084F">
        <w:tc>
          <w:tcPr>
            <w:tcW w:w="2547" w:type="dxa"/>
          </w:tcPr>
          <w:p w:rsidR="00444729" w:rsidRPr="001E21E8" w:rsidRDefault="00444729" w:rsidP="00E1084F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sz w:val="21"/>
                <w:szCs w:val="21"/>
              </w:rPr>
              <w:t>NIP</w:t>
            </w:r>
          </w:p>
        </w:tc>
        <w:tc>
          <w:tcPr>
            <w:tcW w:w="4111" w:type="dxa"/>
          </w:tcPr>
          <w:p w:rsidR="00444729" w:rsidRPr="001E21E8" w:rsidRDefault="00444729" w:rsidP="00E1084F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________________________________</w:t>
            </w:r>
          </w:p>
        </w:tc>
      </w:tr>
      <w:tr w:rsidR="00444729" w:rsidRPr="001E21E8" w:rsidTr="00E1084F">
        <w:tc>
          <w:tcPr>
            <w:tcW w:w="2547" w:type="dxa"/>
          </w:tcPr>
          <w:p w:rsidR="00444729" w:rsidRPr="001E21E8" w:rsidRDefault="00444729" w:rsidP="00E1084F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sz w:val="21"/>
                <w:szCs w:val="21"/>
              </w:rPr>
              <w:t>REGON</w:t>
            </w:r>
          </w:p>
        </w:tc>
        <w:tc>
          <w:tcPr>
            <w:tcW w:w="4111" w:type="dxa"/>
          </w:tcPr>
          <w:p w:rsidR="00444729" w:rsidRPr="001E21E8" w:rsidRDefault="00444729" w:rsidP="00E1084F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________________________________</w:t>
            </w:r>
          </w:p>
        </w:tc>
      </w:tr>
      <w:tr w:rsidR="00444729" w:rsidRPr="001E21E8" w:rsidTr="00E1084F">
        <w:tc>
          <w:tcPr>
            <w:tcW w:w="2547" w:type="dxa"/>
          </w:tcPr>
          <w:p w:rsidR="00444729" w:rsidRPr="001E21E8" w:rsidRDefault="00444729" w:rsidP="00E1084F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sz w:val="21"/>
                <w:szCs w:val="21"/>
              </w:rPr>
              <w:t>Województwo</w:t>
            </w:r>
          </w:p>
        </w:tc>
        <w:tc>
          <w:tcPr>
            <w:tcW w:w="4111" w:type="dxa"/>
          </w:tcPr>
          <w:p w:rsidR="00444729" w:rsidRPr="001E21E8" w:rsidRDefault="00444729" w:rsidP="00E1084F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________________________________</w:t>
            </w:r>
          </w:p>
        </w:tc>
      </w:tr>
      <w:tr w:rsidR="00444729" w:rsidRPr="001E21E8" w:rsidTr="00E1084F">
        <w:tc>
          <w:tcPr>
            <w:tcW w:w="2547" w:type="dxa"/>
          </w:tcPr>
          <w:p w:rsidR="00444729" w:rsidRPr="001E21E8" w:rsidRDefault="00444729" w:rsidP="00E1084F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sz w:val="21"/>
                <w:szCs w:val="21"/>
              </w:rPr>
              <w:t xml:space="preserve">e-mail </w:t>
            </w:r>
          </w:p>
        </w:tc>
        <w:tc>
          <w:tcPr>
            <w:tcW w:w="4111" w:type="dxa"/>
          </w:tcPr>
          <w:p w:rsidR="00444729" w:rsidRPr="001E21E8" w:rsidRDefault="00444729" w:rsidP="00E1084F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________________________________</w:t>
            </w:r>
          </w:p>
        </w:tc>
      </w:tr>
      <w:tr w:rsidR="00444729" w:rsidRPr="001E21E8" w:rsidTr="00E1084F">
        <w:tc>
          <w:tcPr>
            <w:tcW w:w="2547" w:type="dxa"/>
          </w:tcPr>
          <w:p w:rsidR="00444729" w:rsidRPr="001E21E8" w:rsidRDefault="00444729" w:rsidP="00E1084F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sz w:val="21"/>
                <w:szCs w:val="21"/>
              </w:rPr>
              <w:t xml:space="preserve">adres http:// </w:t>
            </w:r>
          </w:p>
        </w:tc>
        <w:tc>
          <w:tcPr>
            <w:tcW w:w="4111" w:type="dxa"/>
          </w:tcPr>
          <w:p w:rsidR="00444729" w:rsidRPr="001E21E8" w:rsidRDefault="00444729" w:rsidP="00E1084F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________________________________</w:t>
            </w:r>
          </w:p>
        </w:tc>
      </w:tr>
      <w:tr w:rsidR="00444729" w:rsidRPr="001E21E8" w:rsidTr="00E1084F">
        <w:tc>
          <w:tcPr>
            <w:tcW w:w="2547" w:type="dxa"/>
          </w:tcPr>
          <w:p w:rsidR="00444729" w:rsidRPr="001E21E8" w:rsidRDefault="00444729" w:rsidP="00E1084F">
            <w:pPr>
              <w:suppressAutoHyphens/>
              <w:spacing w:line="276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sz w:val="21"/>
                <w:szCs w:val="21"/>
              </w:rPr>
              <w:t xml:space="preserve">adres skrzynki </w:t>
            </w:r>
            <w:proofErr w:type="spellStart"/>
            <w:r w:rsidRPr="001E21E8">
              <w:rPr>
                <w:rFonts w:asciiTheme="minorHAnsi" w:hAnsiTheme="minorHAnsi" w:cstheme="minorHAnsi"/>
                <w:sz w:val="21"/>
                <w:szCs w:val="21"/>
              </w:rPr>
              <w:t>ePUAP</w:t>
            </w:r>
            <w:proofErr w:type="spellEnd"/>
            <w:r w:rsidRPr="001E21E8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  <w:p w:rsidR="00444729" w:rsidRPr="001E21E8" w:rsidRDefault="00444729" w:rsidP="00E1084F">
            <w:pPr>
              <w:spacing w:line="276" w:lineRule="auto"/>
              <w:ind w:left="426" w:hanging="426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4111" w:type="dxa"/>
          </w:tcPr>
          <w:p w:rsidR="00444729" w:rsidRPr="001E21E8" w:rsidRDefault="00444729" w:rsidP="00E1084F">
            <w:pPr>
              <w:spacing w:line="276" w:lineRule="auto"/>
              <w:ind w:left="426" w:hanging="426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________________________________</w:t>
            </w:r>
          </w:p>
        </w:tc>
      </w:tr>
    </w:tbl>
    <w:p w:rsidR="00444729" w:rsidRPr="001E21E8" w:rsidRDefault="00444729" w:rsidP="00444729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444729" w:rsidRPr="00A22014" w:rsidRDefault="00020404" w:rsidP="00444729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:rsidR="00444729" w:rsidRPr="001E21E8" w:rsidRDefault="00444729" w:rsidP="00444729">
      <w:pPr>
        <w:spacing w:line="276" w:lineRule="auto"/>
        <w:ind w:left="426" w:hanging="426"/>
        <w:jc w:val="center"/>
        <w:rPr>
          <w:rFonts w:asciiTheme="minorHAnsi" w:hAnsiTheme="minorHAnsi" w:cstheme="minorHAnsi"/>
          <w:sz w:val="21"/>
          <w:szCs w:val="21"/>
        </w:rPr>
      </w:pPr>
    </w:p>
    <w:p w:rsidR="00444729" w:rsidRPr="001E21E8" w:rsidRDefault="00444729" w:rsidP="00444729">
      <w:pPr>
        <w:spacing w:line="276" w:lineRule="auto"/>
        <w:ind w:left="426" w:hanging="426"/>
        <w:jc w:val="center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Nawiązując do ogłoszenia nr ………………</w:t>
      </w:r>
      <w:proofErr w:type="gramStart"/>
      <w:r w:rsidRPr="001E21E8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1E21E8">
        <w:rPr>
          <w:rFonts w:asciiTheme="minorHAnsi" w:hAnsiTheme="minorHAnsi" w:cstheme="minorHAnsi"/>
          <w:sz w:val="21"/>
          <w:szCs w:val="21"/>
        </w:rPr>
        <w:t>…….. o zamówieniu w postępowaniu prowadzonym w trybie przetargu nieograniczonego na:</w:t>
      </w:r>
    </w:p>
    <w:p w:rsidR="00444729" w:rsidRDefault="00444729" w:rsidP="00444729">
      <w:pPr>
        <w:widowControl w:val="0"/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444729" w:rsidRPr="001E21E8" w:rsidRDefault="00444729" w:rsidP="00444729">
      <w:pPr>
        <w:widowControl w:val="0"/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1E21E8">
        <w:rPr>
          <w:rFonts w:asciiTheme="minorHAnsi" w:hAnsiTheme="minorHAnsi" w:cstheme="minorHAnsi"/>
          <w:b/>
          <w:bCs/>
          <w:sz w:val="21"/>
          <w:szCs w:val="21"/>
        </w:rPr>
        <w:t>KOMPLEKSOWE UBEZPIECZENIE SPÓŁKI MPGK SP. Z O.O. W KATOWICACH</w:t>
      </w:r>
    </w:p>
    <w:p w:rsidR="00444729" w:rsidRPr="001E21E8" w:rsidRDefault="00444729" w:rsidP="00444729">
      <w:pPr>
        <w:widowControl w:val="0"/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1E21E8">
        <w:rPr>
          <w:rFonts w:asciiTheme="minorHAnsi" w:hAnsiTheme="minorHAnsi" w:cstheme="minorHAnsi"/>
          <w:b/>
          <w:bCs/>
          <w:sz w:val="21"/>
          <w:szCs w:val="21"/>
        </w:rPr>
        <w:t>Nr referencyjny: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PN/30/2019</w:t>
      </w:r>
    </w:p>
    <w:p w:rsidR="00444729" w:rsidRPr="001E21E8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sz w:val="21"/>
          <w:szCs w:val="21"/>
        </w:rPr>
      </w:pPr>
    </w:p>
    <w:p w:rsidR="00444729" w:rsidRPr="001E21E8" w:rsidRDefault="00444729" w:rsidP="00444729">
      <w:pPr>
        <w:spacing w:line="276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my niżej podpisani, działając w imieniu i na rzecz: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729" w:rsidRPr="001E21E8" w:rsidRDefault="00444729" w:rsidP="00444729">
      <w:pPr>
        <w:spacing w:line="276" w:lineRule="auto"/>
        <w:ind w:left="426"/>
        <w:jc w:val="both"/>
        <w:rPr>
          <w:rFonts w:asciiTheme="minorHAnsi" w:hAnsiTheme="minorHAnsi" w:cstheme="minorHAnsi"/>
          <w:iCs/>
          <w:sz w:val="21"/>
          <w:szCs w:val="21"/>
        </w:rPr>
      </w:pPr>
      <w:r w:rsidRPr="001E21E8">
        <w:rPr>
          <w:rFonts w:asciiTheme="minorHAnsi" w:hAnsiTheme="minorHAnsi" w:cstheme="minorHAnsi"/>
          <w:iCs/>
          <w:sz w:val="21"/>
          <w:szCs w:val="21"/>
        </w:rPr>
        <w:t xml:space="preserve">(nazwa i dokładny adres Wykonawcy, a w przypadku podmiotów występujących wspólnie - </w:t>
      </w:r>
      <w:r>
        <w:rPr>
          <w:rFonts w:asciiTheme="minorHAnsi" w:hAnsiTheme="minorHAnsi" w:cstheme="minorHAnsi"/>
          <w:iCs/>
          <w:sz w:val="21"/>
          <w:szCs w:val="21"/>
        </w:rPr>
        <w:t xml:space="preserve">proszę </w:t>
      </w:r>
      <w:r w:rsidRPr="001E21E8">
        <w:rPr>
          <w:rFonts w:asciiTheme="minorHAnsi" w:hAnsiTheme="minorHAnsi" w:cstheme="minorHAnsi"/>
          <w:iCs/>
          <w:sz w:val="21"/>
          <w:szCs w:val="21"/>
        </w:rPr>
        <w:t>podać nazwy i adresy wszystkich członków konsorcjum)</w:t>
      </w:r>
    </w:p>
    <w:p w:rsidR="00444729" w:rsidRPr="001E21E8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sz w:val="21"/>
          <w:szCs w:val="21"/>
        </w:rPr>
      </w:pPr>
    </w:p>
    <w:p w:rsidR="00444729" w:rsidRPr="00D17E10" w:rsidRDefault="00444729" w:rsidP="0044472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17E10">
        <w:rPr>
          <w:rFonts w:asciiTheme="minorHAnsi" w:hAnsiTheme="minorHAnsi" w:cstheme="minorHAnsi"/>
          <w:b/>
          <w:sz w:val="21"/>
          <w:szCs w:val="21"/>
          <w:u w:val="single"/>
        </w:rPr>
        <w:t xml:space="preserve">w ramach Części nr 1 </w:t>
      </w:r>
    </w:p>
    <w:p w:rsidR="00444729" w:rsidRPr="001E21E8" w:rsidRDefault="00444729" w:rsidP="00444729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 xml:space="preserve">składamy/nie składamy*) ofertę na </w:t>
      </w:r>
      <w:r w:rsidRPr="001E21E8">
        <w:rPr>
          <w:rFonts w:asciiTheme="minorHAnsi" w:hAnsiTheme="minorHAnsi" w:cstheme="minorHAnsi"/>
          <w:b/>
          <w:sz w:val="21"/>
          <w:szCs w:val="21"/>
        </w:rPr>
        <w:t>wykonanie przedmiotu zamówienia</w:t>
      </w:r>
      <w:r w:rsidRPr="001E21E8">
        <w:rPr>
          <w:rFonts w:asciiTheme="minorHAnsi" w:hAnsiTheme="minorHAnsi" w:cstheme="minorHAnsi"/>
          <w:sz w:val="21"/>
          <w:szCs w:val="21"/>
        </w:rPr>
        <w:t xml:space="preserve">, w zakresie określonym </w:t>
      </w:r>
      <w:r w:rsidRPr="001E21E8">
        <w:rPr>
          <w:rFonts w:asciiTheme="minorHAnsi" w:hAnsiTheme="minorHAnsi" w:cstheme="minorHAnsi"/>
          <w:sz w:val="21"/>
          <w:szCs w:val="21"/>
        </w:rPr>
        <w:br/>
        <w:t>w Specyfikacji istotnych warunków zamówienia (SIWZ);</w:t>
      </w:r>
    </w:p>
    <w:p w:rsidR="00444729" w:rsidRPr="001E21E8" w:rsidRDefault="00444729" w:rsidP="00444729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</w:p>
    <w:p w:rsidR="00444729" w:rsidRPr="001E21E8" w:rsidRDefault="00444729" w:rsidP="00444729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bCs/>
          <w:sz w:val="21"/>
          <w:szCs w:val="21"/>
        </w:rPr>
        <w:t xml:space="preserve">cena brutto za okres 24 miesięcy, </w:t>
      </w:r>
      <w:r w:rsidRPr="001E21E8">
        <w:rPr>
          <w:rFonts w:asciiTheme="minorHAnsi" w:hAnsiTheme="minorHAnsi" w:cstheme="minorHAnsi"/>
          <w:sz w:val="21"/>
          <w:szCs w:val="21"/>
        </w:rPr>
        <w:t>wyliczona zgodnie ze sposobem określonym w Formularzu cenowym, wynosi …………………… złotych (słownie złotych ……………………</w:t>
      </w:r>
      <w:proofErr w:type="gramStart"/>
      <w:r w:rsidRPr="001E21E8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1E21E8">
        <w:rPr>
          <w:rFonts w:asciiTheme="minorHAnsi" w:hAnsiTheme="minorHAnsi" w:cstheme="minorHAnsi"/>
          <w:sz w:val="21"/>
          <w:szCs w:val="21"/>
        </w:rPr>
        <w:t>)**, płatna na zasadach określonych w SIWZ.</w:t>
      </w:r>
    </w:p>
    <w:p w:rsidR="00444729" w:rsidRPr="001E21E8" w:rsidRDefault="00444729" w:rsidP="0044472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Szczegółowy formularz cenowy za poszczególne ryzyka:</w:t>
      </w:r>
    </w:p>
    <w:p w:rsidR="00444729" w:rsidRPr="001E21E8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sz w:val="21"/>
          <w:szCs w:val="21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1"/>
        <w:gridCol w:w="1954"/>
        <w:gridCol w:w="1956"/>
        <w:gridCol w:w="1430"/>
        <w:gridCol w:w="1430"/>
      </w:tblGrid>
      <w:tr w:rsidR="00444729" w:rsidRPr="001E21E8" w:rsidTr="00E1084F">
        <w:trPr>
          <w:trHeight w:val="863"/>
          <w:tblHeader/>
          <w:jc w:val="center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Ryzyko ubezpieczeniowe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suma ubezpieczenia/ limit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stawka w promilach/ procentach ***)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składka za 12 m-</w:t>
            </w:r>
            <w:proofErr w:type="spellStart"/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cy</w:t>
            </w:r>
            <w:proofErr w:type="spellEnd"/>
          </w:p>
          <w:p w:rsidR="00444729" w:rsidRPr="001E21E8" w:rsidRDefault="00444729" w:rsidP="00E1084F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(zł)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składka za 24 m-ce</w:t>
            </w:r>
          </w:p>
          <w:p w:rsidR="00444729" w:rsidRPr="001E21E8" w:rsidRDefault="00444729" w:rsidP="00E1084F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(zł)</w:t>
            </w:r>
          </w:p>
        </w:tc>
      </w:tr>
      <w:tr w:rsidR="00444729" w:rsidRPr="001E21E8" w:rsidTr="00E1084F">
        <w:trPr>
          <w:trHeight w:val="688"/>
          <w:jc w:val="center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Pr="001E21E8">
              <w:rPr>
                <w:rFonts w:asciiTheme="minorHAnsi" w:hAnsiTheme="minorHAnsi" w:cstheme="minorHAnsi"/>
                <w:sz w:val="21"/>
                <w:szCs w:val="21"/>
              </w:rPr>
              <w:t>. Ubezpieczenie odpowiedzialności cywilnej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sz w:val="21"/>
                <w:szCs w:val="21"/>
              </w:rPr>
              <w:t>zgodnie z SIWZ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444729" w:rsidRPr="001E21E8" w:rsidRDefault="00444729" w:rsidP="00E1084F">
            <w:pPr>
              <w:snapToGrid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          x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4729" w:rsidRPr="00A22014" w:rsidRDefault="00444729" w:rsidP="00E1084F">
            <w:pPr>
              <w:snapToGrid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9" w:rsidRPr="00A22014" w:rsidRDefault="00444729" w:rsidP="00E1084F">
            <w:pPr>
              <w:snapToGrid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4729" w:rsidRPr="001E21E8" w:rsidTr="00E1084F">
        <w:trPr>
          <w:trHeight w:val="570"/>
          <w:jc w:val="center"/>
        </w:trPr>
        <w:tc>
          <w:tcPr>
            <w:tcW w:w="15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II</w:t>
            </w:r>
            <w:r w:rsidRPr="001E21E8">
              <w:rPr>
                <w:rFonts w:asciiTheme="minorHAnsi" w:hAnsiTheme="minorHAnsi" w:cstheme="minorHAnsi"/>
                <w:sz w:val="21"/>
                <w:szCs w:val="21"/>
              </w:rPr>
              <w:t xml:space="preserve">. Ubezpieczenie mienia od wszystkich </w:t>
            </w:r>
            <w:proofErr w:type="spellStart"/>
            <w:r w:rsidRPr="001E21E8">
              <w:rPr>
                <w:rFonts w:asciiTheme="minorHAnsi" w:hAnsiTheme="minorHAnsi" w:cstheme="minorHAnsi"/>
                <w:sz w:val="21"/>
                <w:szCs w:val="21"/>
              </w:rPr>
              <w:t>ryzyk</w:t>
            </w:r>
            <w:proofErr w:type="spellEnd"/>
            <w:r w:rsidRPr="001E21E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sz w:val="21"/>
                <w:szCs w:val="21"/>
              </w:rPr>
              <w:t>zgodnie z SIWZ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444729" w:rsidRPr="001E21E8" w:rsidRDefault="00444729" w:rsidP="00E1084F">
            <w:pPr>
              <w:snapToGrid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4729" w:rsidRPr="00A22014" w:rsidRDefault="00444729" w:rsidP="00E1084F">
            <w:pPr>
              <w:snapToGrid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729" w:rsidRPr="00A22014" w:rsidRDefault="00444729" w:rsidP="00E1084F">
            <w:pPr>
              <w:snapToGrid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4729" w:rsidRPr="001E21E8" w:rsidTr="00E1084F">
        <w:trPr>
          <w:trHeight w:val="486"/>
          <w:jc w:val="center"/>
        </w:trPr>
        <w:tc>
          <w:tcPr>
            <w:tcW w:w="35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Cena łączna za wszystkie ryzyka: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29" w:rsidRPr="00A22014" w:rsidRDefault="00444729" w:rsidP="00E1084F">
            <w:pPr>
              <w:snapToGrid w:val="0"/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9" w:rsidRPr="00A22014" w:rsidRDefault="00444729" w:rsidP="00E1084F">
            <w:pPr>
              <w:snapToGrid w:val="0"/>
              <w:spacing w:line="276" w:lineRule="auto"/>
              <w:ind w:left="426" w:hanging="426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</w:p>
        </w:tc>
      </w:tr>
    </w:tbl>
    <w:p w:rsidR="00444729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sz w:val="21"/>
          <w:szCs w:val="21"/>
        </w:rPr>
      </w:pPr>
    </w:p>
    <w:p w:rsidR="00444729" w:rsidRDefault="00444729" w:rsidP="0044472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Oferujemy następujące warunki fakultatywne: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6675"/>
        <w:gridCol w:w="1269"/>
        <w:gridCol w:w="1269"/>
      </w:tblGrid>
      <w:tr w:rsidR="00444729" w:rsidRPr="00C40EC9" w:rsidTr="00E1084F">
        <w:trPr>
          <w:jc w:val="center"/>
        </w:trPr>
        <w:tc>
          <w:tcPr>
            <w:tcW w:w="282" w:type="pct"/>
            <w:vAlign w:val="center"/>
            <w:hideMark/>
          </w:tcPr>
          <w:p w:rsidR="00444729" w:rsidRPr="006F7CC8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6F7CC8">
              <w:rPr>
                <w:rFonts w:ascii="Calibri" w:hAnsi="Calibri" w:cs="Tahoma"/>
                <w:b/>
                <w:bCs/>
              </w:rPr>
              <w:lastRenderedPageBreak/>
              <w:t>Lp.</w:t>
            </w:r>
          </w:p>
        </w:tc>
        <w:tc>
          <w:tcPr>
            <w:tcW w:w="3418" w:type="pct"/>
            <w:vAlign w:val="center"/>
            <w:hideMark/>
          </w:tcPr>
          <w:p w:rsidR="00444729" w:rsidRPr="006F7CC8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6F7CC8">
              <w:rPr>
                <w:rFonts w:ascii="Calibri" w:hAnsi="Calibri" w:cs="Tahoma"/>
                <w:b/>
                <w:bCs/>
              </w:rPr>
              <w:t>Klauzule fakultatywne</w:t>
            </w:r>
          </w:p>
        </w:tc>
        <w:tc>
          <w:tcPr>
            <w:tcW w:w="650" w:type="pct"/>
            <w:vAlign w:val="center"/>
            <w:hideMark/>
          </w:tcPr>
          <w:p w:rsidR="00444729" w:rsidRPr="006F7CC8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6F7CC8">
              <w:rPr>
                <w:rFonts w:ascii="Calibri" w:hAnsi="Calibri" w:cs="Tahoma"/>
                <w:b/>
                <w:bCs/>
              </w:rPr>
              <w:t>Ilość pkt.</w:t>
            </w:r>
          </w:p>
        </w:tc>
        <w:tc>
          <w:tcPr>
            <w:tcW w:w="650" w:type="pct"/>
          </w:tcPr>
          <w:p w:rsidR="00444729" w:rsidRPr="006F7CC8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6F7CC8">
              <w:rPr>
                <w:rFonts w:ascii="Calibri" w:hAnsi="Calibri" w:cs="Tahoma"/>
                <w:b/>
                <w:bCs/>
              </w:rPr>
              <w:t>Zaznaczyć właściwe ‘x”</w:t>
            </w:r>
          </w:p>
        </w:tc>
      </w:tr>
      <w:tr w:rsidR="00444729" w:rsidRPr="006A2AE2" w:rsidTr="00E1084F">
        <w:trPr>
          <w:cantSplit/>
          <w:jc w:val="center"/>
        </w:trPr>
        <w:tc>
          <w:tcPr>
            <w:tcW w:w="4350" w:type="pct"/>
            <w:gridSpan w:val="3"/>
            <w:vAlign w:val="center"/>
          </w:tcPr>
          <w:p w:rsidR="00444729" w:rsidRPr="006A2AE2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6A2AE2">
              <w:rPr>
                <w:rFonts w:ascii="Calibri" w:hAnsi="Calibri" w:cs="Tahoma"/>
                <w:b/>
                <w:bCs/>
              </w:rPr>
              <w:t>Dot.: Ubezpieczenie odpowiedzialności cywilnej</w:t>
            </w:r>
          </w:p>
        </w:tc>
        <w:tc>
          <w:tcPr>
            <w:tcW w:w="650" w:type="pct"/>
          </w:tcPr>
          <w:p w:rsidR="00444729" w:rsidRPr="006A2AE2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  <w:b/>
                <w:bCs/>
              </w:rPr>
            </w:pPr>
          </w:p>
        </w:tc>
      </w:tr>
      <w:tr w:rsidR="00444729" w:rsidRPr="00C40EC9" w:rsidTr="00E1084F">
        <w:trPr>
          <w:cantSplit/>
          <w:jc w:val="center"/>
        </w:trPr>
        <w:tc>
          <w:tcPr>
            <w:tcW w:w="282" w:type="pct"/>
            <w:vMerge w:val="restart"/>
            <w:vAlign w:val="center"/>
            <w:hideMark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A</w:t>
            </w:r>
          </w:p>
        </w:tc>
        <w:tc>
          <w:tcPr>
            <w:tcW w:w="3418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Podniesienie podstawowej sumy gwarancyjnej w ubezpieczeniu OC z 5.000.000,00 zł do 7.000.000,00 zł</w:t>
            </w:r>
          </w:p>
        </w:tc>
        <w:tc>
          <w:tcPr>
            <w:tcW w:w="650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50</w:t>
            </w:r>
          </w:p>
        </w:tc>
        <w:tc>
          <w:tcPr>
            <w:tcW w:w="650" w:type="pct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</w:tr>
      <w:tr w:rsidR="00444729" w:rsidRPr="00C40EC9" w:rsidTr="00E1084F">
        <w:trPr>
          <w:cantSplit/>
          <w:jc w:val="center"/>
        </w:trPr>
        <w:tc>
          <w:tcPr>
            <w:tcW w:w="282" w:type="pct"/>
            <w:vMerge/>
            <w:vAlign w:val="center"/>
            <w:hideMark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  <w:tc>
          <w:tcPr>
            <w:tcW w:w="3418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Brak włączenia.</w:t>
            </w:r>
          </w:p>
        </w:tc>
        <w:tc>
          <w:tcPr>
            <w:tcW w:w="650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0</w:t>
            </w:r>
          </w:p>
        </w:tc>
        <w:tc>
          <w:tcPr>
            <w:tcW w:w="650" w:type="pct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</w:tr>
      <w:tr w:rsidR="00444729" w:rsidRPr="006A2AE2" w:rsidTr="00E1084F">
        <w:trPr>
          <w:cantSplit/>
          <w:jc w:val="center"/>
        </w:trPr>
        <w:tc>
          <w:tcPr>
            <w:tcW w:w="4350" w:type="pct"/>
            <w:gridSpan w:val="3"/>
            <w:vAlign w:val="center"/>
          </w:tcPr>
          <w:p w:rsidR="00444729" w:rsidRPr="006A2AE2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6A2AE2">
              <w:rPr>
                <w:rFonts w:ascii="Calibri" w:hAnsi="Calibri" w:cs="Tahoma"/>
                <w:b/>
                <w:bCs/>
              </w:rPr>
              <w:t>Dot.: Ubezpieczenia mienia</w:t>
            </w:r>
          </w:p>
        </w:tc>
        <w:tc>
          <w:tcPr>
            <w:tcW w:w="650" w:type="pct"/>
          </w:tcPr>
          <w:p w:rsidR="00444729" w:rsidRPr="006A2AE2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  <w:b/>
                <w:bCs/>
              </w:rPr>
            </w:pPr>
          </w:p>
        </w:tc>
      </w:tr>
      <w:tr w:rsidR="00444729" w:rsidRPr="00C40EC9" w:rsidTr="00E1084F">
        <w:trPr>
          <w:cantSplit/>
          <w:jc w:val="center"/>
        </w:trPr>
        <w:tc>
          <w:tcPr>
            <w:tcW w:w="282" w:type="pct"/>
            <w:vMerge w:val="restart"/>
            <w:vAlign w:val="center"/>
            <w:hideMark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B</w:t>
            </w:r>
          </w:p>
        </w:tc>
        <w:tc>
          <w:tcPr>
            <w:tcW w:w="3418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5A6DFD">
              <w:rPr>
                <w:rFonts w:ascii="Calibri" w:hAnsi="Calibri" w:cs="Tahoma"/>
              </w:rPr>
              <w:t>Obniżenie franszyzy redukcyjnej - dla lokalizacji przy ul. Milowickiej i Żwirowej (składowisko, kompostownia, sortownia) franszyza redukcyjna dla szkód pożarowych (tj. ogień, wybuch, dym, sadza) wynosi 5% wartości szkody nie mniej niż 20.000,00 zł</w:t>
            </w:r>
            <w:r>
              <w:rPr>
                <w:rFonts w:ascii="Calibri" w:hAnsi="Calibri" w:cs="Tahoma"/>
              </w:rPr>
              <w:t xml:space="preserve"> (bez względu na zastosowanie lub nie instalacji tryskaczowej)</w:t>
            </w:r>
          </w:p>
        </w:tc>
        <w:tc>
          <w:tcPr>
            <w:tcW w:w="650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30</w:t>
            </w:r>
          </w:p>
        </w:tc>
        <w:tc>
          <w:tcPr>
            <w:tcW w:w="650" w:type="pct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</w:tr>
      <w:tr w:rsidR="00444729" w:rsidRPr="00C40EC9" w:rsidTr="00E1084F">
        <w:trPr>
          <w:cantSplit/>
          <w:jc w:val="center"/>
        </w:trPr>
        <w:tc>
          <w:tcPr>
            <w:tcW w:w="282" w:type="pct"/>
            <w:vMerge/>
            <w:vAlign w:val="center"/>
            <w:hideMark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  <w:tc>
          <w:tcPr>
            <w:tcW w:w="3418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Brak włączenia.</w:t>
            </w:r>
          </w:p>
        </w:tc>
        <w:tc>
          <w:tcPr>
            <w:tcW w:w="650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0</w:t>
            </w:r>
          </w:p>
        </w:tc>
        <w:tc>
          <w:tcPr>
            <w:tcW w:w="650" w:type="pct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</w:tr>
      <w:tr w:rsidR="00444729" w:rsidRPr="00C40EC9" w:rsidTr="00E1084F">
        <w:trPr>
          <w:cantSplit/>
          <w:jc w:val="center"/>
        </w:trPr>
        <w:tc>
          <w:tcPr>
            <w:tcW w:w="282" w:type="pct"/>
            <w:vMerge w:val="restar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C</w:t>
            </w:r>
          </w:p>
        </w:tc>
        <w:tc>
          <w:tcPr>
            <w:tcW w:w="3418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5A6DFD">
              <w:rPr>
                <w:rFonts w:ascii="Calibri" w:hAnsi="Calibri" w:cs="Tahoma"/>
              </w:rPr>
              <w:t xml:space="preserve">Włączenie odpowiedzialności w zakresie zalania, jeśli do zalania przyczynił się zły stan techniczny dachu, z limitem </w:t>
            </w:r>
            <w:r>
              <w:rPr>
                <w:rFonts w:ascii="Calibri" w:hAnsi="Calibri" w:cs="Tahoma"/>
              </w:rPr>
              <w:t>50</w:t>
            </w:r>
            <w:r w:rsidRPr="005A6DFD">
              <w:rPr>
                <w:rFonts w:ascii="Calibri" w:hAnsi="Calibri" w:cs="Tahoma"/>
              </w:rPr>
              <w:t>0.000,00 zł</w:t>
            </w:r>
          </w:p>
        </w:tc>
        <w:tc>
          <w:tcPr>
            <w:tcW w:w="650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10</w:t>
            </w:r>
          </w:p>
        </w:tc>
        <w:tc>
          <w:tcPr>
            <w:tcW w:w="650" w:type="pct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</w:tr>
      <w:tr w:rsidR="00444729" w:rsidRPr="00C40EC9" w:rsidTr="00E1084F">
        <w:trPr>
          <w:cantSplit/>
          <w:jc w:val="center"/>
        </w:trPr>
        <w:tc>
          <w:tcPr>
            <w:tcW w:w="282" w:type="pct"/>
            <w:vMerge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  <w:tc>
          <w:tcPr>
            <w:tcW w:w="3418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Brak włączenia</w:t>
            </w:r>
          </w:p>
        </w:tc>
        <w:tc>
          <w:tcPr>
            <w:tcW w:w="650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0</w:t>
            </w:r>
          </w:p>
        </w:tc>
        <w:tc>
          <w:tcPr>
            <w:tcW w:w="650" w:type="pct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</w:tr>
      <w:tr w:rsidR="00444729" w:rsidRPr="00C40EC9" w:rsidTr="00E1084F">
        <w:trPr>
          <w:cantSplit/>
          <w:jc w:val="center"/>
        </w:trPr>
        <w:tc>
          <w:tcPr>
            <w:tcW w:w="282" w:type="pct"/>
            <w:vMerge w:val="restar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D</w:t>
            </w:r>
          </w:p>
        </w:tc>
        <w:tc>
          <w:tcPr>
            <w:tcW w:w="3418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Podwyższenie limitu w ramach ryzyka graffiti z 10.000</w:t>
            </w:r>
            <w:r w:rsidR="00020404">
              <w:rPr>
                <w:rFonts w:ascii="Calibri" w:hAnsi="Calibri" w:cs="Tahoma"/>
              </w:rPr>
              <w:t xml:space="preserve">,00 </w:t>
            </w:r>
            <w:r w:rsidRPr="00C40EC9">
              <w:rPr>
                <w:rFonts w:ascii="Calibri" w:hAnsi="Calibri" w:cs="Tahoma"/>
              </w:rPr>
              <w:t>zł do 20.000</w:t>
            </w:r>
            <w:r w:rsidR="00020404">
              <w:rPr>
                <w:rFonts w:ascii="Calibri" w:hAnsi="Calibri" w:cs="Tahoma"/>
              </w:rPr>
              <w:t xml:space="preserve">,00 </w:t>
            </w:r>
            <w:r w:rsidRPr="00C40EC9">
              <w:rPr>
                <w:rFonts w:ascii="Calibri" w:hAnsi="Calibri" w:cs="Tahoma"/>
              </w:rPr>
              <w:t>zł</w:t>
            </w:r>
          </w:p>
        </w:tc>
        <w:tc>
          <w:tcPr>
            <w:tcW w:w="650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10</w:t>
            </w:r>
          </w:p>
        </w:tc>
        <w:tc>
          <w:tcPr>
            <w:tcW w:w="650" w:type="pct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</w:tr>
      <w:tr w:rsidR="00444729" w:rsidRPr="00C40EC9" w:rsidTr="00E1084F">
        <w:trPr>
          <w:cantSplit/>
          <w:jc w:val="center"/>
        </w:trPr>
        <w:tc>
          <w:tcPr>
            <w:tcW w:w="282" w:type="pct"/>
            <w:vMerge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  <w:tc>
          <w:tcPr>
            <w:tcW w:w="3418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Brak włączenia</w:t>
            </w:r>
          </w:p>
        </w:tc>
        <w:tc>
          <w:tcPr>
            <w:tcW w:w="650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0</w:t>
            </w:r>
          </w:p>
        </w:tc>
        <w:tc>
          <w:tcPr>
            <w:tcW w:w="650" w:type="pct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</w:tr>
      <w:tr w:rsidR="00444729" w:rsidRPr="00C40EC9" w:rsidTr="00E1084F">
        <w:trPr>
          <w:cantSplit/>
          <w:jc w:val="center"/>
        </w:trPr>
        <w:tc>
          <w:tcPr>
            <w:tcW w:w="3700" w:type="pct"/>
            <w:gridSpan w:val="2"/>
            <w:vAlign w:val="center"/>
            <w:hideMark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RAZEM MAKSYMALNIE</w:t>
            </w:r>
          </w:p>
        </w:tc>
        <w:tc>
          <w:tcPr>
            <w:tcW w:w="650" w:type="pct"/>
            <w:vAlign w:val="center"/>
            <w:hideMark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100</w:t>
            </w:r>
          </w:p>
        </w:tc>
        <w:tc>
          <w:tcPr>
            <w:tcW w:w="650" w:type="pct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</w:tr>
    </w:tbl>
    <w:p w:rsidR="00444729" w:rsidRPr="00D17E10" w:rsidRDefault="00444729" w:rsidP="0044472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ind w:left="426" w:hanging="426"/>
        <w:contextualSpacing w:val="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17E10">
        <w:rPr>
          <w:rFonts w:asciiTheme="minorHAnsi" w:hAnsiTheme="minorHAnsi" w:cstheme="minorHAnsi"/>
          <w:b/>
          <w:sz w:val="21"/>
          <w:szCs w:val="21"/>
          <w:u w:val="single"/>
        </w:rPr>
        <w:t>W ramach Części nr 2</w:t>
      </w:r>
    </w:p>
    <w:p w:rsidR="00444729" w:rsidRPr="001E21E8" w:rsidRDefault="00444729" w:rsidP="00444729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 xml:space="preserve">składamy/nie składamy*) ofertę na </w:t>
      </w:r>
      <w:r w:rsidRPr="001E21E8">
        <w:rPr>
          <w:rFonts w:asciiTheme="minorHAnsi" w:hAnsiTheme="minorHAnsi" w:cstheme="minorHAnsi"/>
          <w:b/>
          <w:sz w:val="21"/>
          <w:szCs w:val="21"/>
        </w:rPr>
        <w:t>wykonanie przedmiotu zamówienia</w:t>
      </w:r>
      <w:r w:rsidRPr="001E21E8">
        <w:rPr>
          <w:rFonts w:asciiTheme="minorHAnsi" w:hAnsiTheme="minorHAnsi" w:cstheme="minorHAnsi"/>
          <w:sz w:val="21"/>
          <w:szCs w:val="21"/>
        </w:rPr>
        <w:t xml:space="preserve">, w zakresie określonym </w:t>
      </w:r>
      <w:r w:rsidRPr="001E21E8">
        <w:rPr>
          <w:rFonts w:asciiTheme="minorHAnsi" w:hAnsiTheme="minorHAnsi" w:cstheme="minorHAnsi"/>
          <w:sz w:val="21"/>
          <w:szCs w:val="21"/>
        </w:rPr>
        <w:br/>
        <w:t>w Specyfikacji istotnych warunków zamówienia (SIWZ);</w:t>
      </w:r>
    </w:p>
    <w:p w:rsidR="00444729" w:rsidRPr="001E21E8" w:rsidRDefault="00444729" w:rsidP="00444729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bCs/>
          <w:sz w:val="21"/>
          <w:szCs w:val="21"/>
        </w:rPr>
        <w:t xml:space="preserve">cena brutto za okres 24 miesiące, </w:t>
      </w:r>
      <w:r w:rsidRPr="001E21E8">
        <w:rPr>
          <w:rFonts w:asciiTheme="minorHAnsi" w:hAnsiTheme="minorHAnsi" w:cstheme="minorHAnsi"/>
          <w:sz w:val="21"/>
          <w:szCs w:val="21"/>
        </w:rPr>
        <w:t>wyliczona zgodnie ze sposobem określonym w Formularzu cenowym, wynosi …………………… złotych (słownie złotych ……………………</w:t>
      </w:r>
      <w:proofErr w:type="gramStart"/>
      <w:r w:rsidRPr="001E21E8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1E21E8">
        <w:rPr>
          <w:rFonts w:asciiTheme="minorHAnsi" w:hAnsiTheme="minorHAnsi" w:cstheme="minorHAnsi"/>
          <w:sz w:val="21"/>
          <w:szCs w:val="21"/>
        </w:rPr>
        <w:t xml:space="preserve">)**, płatna na zasadach określonych w SIWZ. </w:t>
      </w:r>
    </w:p>
    <w:p w:rsidR="00444729" w:rsidRPr="001E21E8" w:rsidRDefault="00444729" w:rsidP="0044472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Szczegółowy formularz cenowy za poszczególne ryzyka: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494"/>
        <w:gridCol w:w="2136"/>
        <w:gridCol w:w="1327"/>
        <w:gridCol w:w="1327"/>
      </w:tblGrid>
      <w:tr w:rsidR="00444729" w:rsidRPr="001E21E8" w:rsidTr="00E1084F">
        <w:trPr>
          <w:trHeight w:val="501"/>
          <w:tblHeader/>
          <w:jc w:val="center"/>
        </w:trPr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Ryzyko ubezpieczeniowe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suma ubezpieczenia/ limit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stawka w zł/ za osobę/osobodzień***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składka za 12 m-</w:t>
            </w:r>
            <w:proofErr w:type="spellStart"/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cy</w:t>
            </w:r>
            <w:proofErr w:type="spellEnd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(zł)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składka za 24 m-ce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(zł)</w:t>
            </w:r>
          </w:p>
        </w:tc>
      </w:tr>
      <w:tr w:rsidR="00444729" w:rsidRPr="001E21E8" w:rsidTr="00E1084F">
        <w:trPr>
          <w:trHeight w:val="652"/>
          <w:jc w:val="center"/>
        </w:trPr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ind w:left="261" w:hanging="199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  <w:hyperlink w:anchor="_Toc16355176" w:history="1">
              <w:r w:rsidRPr="001E21E8"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t>I.</w:t>
              </w:r>
              <w:r w:rsidRPr="001E21E8">
                <w:rPr>
                  <w:rFonts w:asciiTheme="minorHAnsi" w:hAnsiTheme="minorHAnsi" w:cstheme="minorHAnsi"/>
                  <w:spacing w:val="-2"/>
                  <w:sz w:val="21"/>
                  <w:szCs w:val="21"/>
                </w:rPr>
                <w:tab/>
                <w:t>Ubezpieczenie NNW pracowników</w:t>
              </w:r>
              <w:r w:rsidRPr="001E21E8">
                <w:rPr>
                  <w:rFonts w:asciiTheme="minorHAnsi" w:hAnsiTheme="minorHAnsi" w:cstheme="minorHAnsi"/>
                  <w:webHidden/>
                  <w:spacing w:val="-2"/>
                  <w:sz w:val="21"/>
                  <w:szCs w:val="21"/>
                </w:rPr>
                <w:tab/>
              </w:r>
            </w:hyperlink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sz w:val="21"/>
                <w:szCs w:val="21"/>
              </w:rPr>
              <w:t>zgodnie z SIWZ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84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4729" w:rsidRPr="001E21E8" w:rsidTr="00E1084F">
        <w:trPr>
          <w:trHeight w:val="700"/>
          <w:jc w:val="center"/>
        </w:trPr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ind w:left="261" w:hanging="199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II. Ubezpieczenie kosztów leczenia za granicą</w:t>
            </w:r>
            <w:r w:rsidRPr="001E21E8">
              <w:rPr>
                <w:rFonts w:asciiTheme="minorHAnsi" w:hAnsiTheme="minorHAnsi" w:cstheme="minorHAnsi"/>
                <w:webHidden/>
                <w:spacing w:val="-2"/>
                <w:sz w:val="21"/>
                <w:szCs w:val="21"/>
              </w:rPr>
              <w:tab/>
            </w:r>
            <w:r w:rsidRPr="001E21E8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 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sz w:val="21"/>
                <w:szCs w:val="21"/>
              </w:rPr>
              <w:t>zgodnie z SIWZ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444729" w:rsidRPr="001E21E8" w:rsidRDefault="00444729" w:rsidP="00E1084F">
            <w:pPr>
              <w:snapToGrid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84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4729" w:rsidRPr="001E21E8" w:rsidTr="00E1084F">
        <w:trPr>
          <w:trHeight w:val="486"/>
          <w:jc w:val="center"/>
        </w:trPr>
        <w:tc>
          <w:tcPr>
            <w:tcW w:w="36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Cena łączna za wszystkie ryzyka: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729" w:rsidRPr="00A22014" w:rsidRDefault="00444729" w:rsidP="00E1084F">
            <w:pPr>
              <w:snapToGrid w:val="0"/>
              <w:spacing w:line="276" w:lineRule="auto"/>
              <w:ind w:left="84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</w:p>
        </w:tc>
      </w:tr>
    </w:tbl>
    <w:p w:rsidR="00444729" w:rsidRPr="001E21E8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sz w:val="21"/>
          <w:szCs w:val="21"/>
          <w:highlight w:val="cyan"/>
        </w:rPr>
      </w:pPr>
    </w:p>
    <w:p w:rsidR="00444729" w:rsidRDefault="00444729" w:rsidP="0044472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Oferujemy następujące warunki fakultatywne: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7240"/>
        <w:gridCol w:w="709"/>
        <w:gridCol w:w="1266"/>
      </w:tblGrid>
      <w:tr w:rsidR="00444729" w:rsidRPr="00C40EC9" w:rsidTr="00444729">
        <w:trPr>
          <w:jc w:val="center"/>
        </w:trPr>
        <w:tc>
          <w:tcPr>
            <w:tcW w:w="282" w:type="pct"/>
            <w:vAlign w:val="center"/>
            <w:hideMark/>
          </w:tcPr>
          <w:p w:rsidR="00444729" w:rsidRPr="006F7CC8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6F7CC8">
              <w:rPr>
                <w:rFonts w:ascii="Calibri" w:hAnsi="Calibri" w:cs="Tahoma"/>
                <w:b/>
                <w:bCs/>
              </w:rPr>
              <w:t>Lp.</w:t>
            </w:r>
          </w:p>
        </w:tc>
        <w:tc>
          <w:tcPr>
            <w:tcW w:w="3707" w:type="pct"/>
            <w:vAlign w:val="center"/>
            <w:hideMark/>
          </w:tcPr>
          <w:p w:rsidR="00444729" w:rsidRPr="006F7CC8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6F7CC8">
              <w:rPr>
                <w:rFonts w:ascii="Calibri" w:hAnsi="Calibri" w:cs="Tahoma"/>
                <w:b/>
                <w:bCs/>
              </w:rPr>
              <w:t>Klauzule fakultatywne</w:t>
            </w:r>
          </w:p>
        </w:tc>
        <w:tc>
          <w:tcPr>
            <w:tcW w:w="363" w:type="pct"/>
            <w:vAlign w:val="center"/>
            <w:hideMark/>
          </w:tcPr>
          <w:p w:rsidR="00444729" w:rsidRPr="006F7CC8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6F7CC8">
              <w:rPr>
                <w:rFonts w:ascii="Calibri" w:hAnsi="Calibri" w:cs="Tahoma"/>
                <w:b/>
                <w:bCs/>
              </w:rPr>
              <w:t>Ilość pkt.</w:t>
            </w:r>
          </w:p>
        </w:tc>
        <w:tc>
          <w:tcPr>
            <w:tcW w:w="648" w:type="pct"/>
          </w:tcPr>
          <w:p w:rsidR="00444729" w:rsidRPr="006F7CC8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6F7CC8">
              <w:rPr>
                <w:rFonts w:ascii="Calibri" w:hAnsi="Calibri" w:cs="Tahoma"/>
                <w:b/>
                <w:bCs/>
              </w:rPr>
              <w:t xml:space="preserve">Zaznaczyć właściwe </w:t>
            </w:r>
            <w:r w:rsidR="00020404">
              <w:rPr>
                <w:rFonts w:ascii="Calibri" w:hAnsi="Calibri" w:cs="Tahoma"/>
                <w:b/>
                <w:bCs/>
              </w:rPr>
              <w:t>‘</w:t>
            </w:r>
            <w:r w:rsidRPr="006F7CC8">
              <w:rPr>
                <w:rFonts w:ascii="Calibri" w:hAnsi="Calibri" w:cs="Tahoma"/>
                <w:b/>
                <w:bCs/>
              </w:rPr>
              <w:t>x”</w:t>
            </w:r>
          </w:p>
        </w:tc>
      </w:tr>
      <w:tr w:rsidR="00444729" w:rsidRPr="006A2AE2" w:rsidTr="00444729">
        <w:trPr>
          <w:cantSplit/>
          <w:jc w:val="center"/>
        </w:trPr>
        <w:tc>
          <w:tcPr>
            <w:tcW w:w="4352" w:type="pct"/>
            <w:gridSpan w:val="3"/>
            <w:vAlign w:val="center"/>
          </w:tcPr>
          <w:p w:rsidR="00444729" w:rsidRPr="006A2AE2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6A2AE2">
              <w:rPr>
                <w:rFonts w:ascii="Calibri" w:hAnsi="Calibri" w:cs="Tahoma"/>
                <w:b/>
                <w:bCs/>
              </w:rPr>
              <w:t>Dot.: Ubezpieczenia NNW pracowników</w:t>
            </w:r>
          </w:p>
        </w:tc>
        <w:tc>
          <w:tcPr>
            <w:tcW w:w="648" w:type="pct"/>
          </w:tcPr>
          <w:p w:rsidR="00444729" w:rsidRPr="006A2AE2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  <w:b/>
                <w:bCs/>
              </w:rPr>
            </w:pPr>
          </w:p>
        </w:tc>
      </w:tr>
      <w:tr w:rsidR="00444729" w:rsidRPr="00C40EC9" w:rsidTr="00444729">
        <w:trPr>
          <w:cantSplit/>
          <w:jc w:val="center"/>
        </w:trPr>
        <w:tc>
          <w:tcPr>
            <w:tcW w:w="282" w:type="pct"/>
            <w:vMerge w:val="restart"/>
            <w:vAlign w:val="center"/>
            <w:hideMark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A</w:t>
            </w:r>
          </w:p>
        </w:tc>
        <w:tc>
          <w:tcPr>
            <w:tcW w:w="3707" w:type="pct"/>
            <w:vAlign w:val="center"/>
          </w:tcPr>
          <w:p w:rsidR="00444729" w:rsidRPr="00D17E10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Theme="minorHAnsi" w:hAnsiTheme="minorHAnsi" w:cs="Tahoma"/>
                <w:sz w:val="21"/>
                <w:szCs w:val="21"/>
              </w:rPr>
            </w:pPr>
            <w:r>
              <w:rPr>
                <w:rFonts w:asciiTheme="minorHAnsi" w:hAnsiTheme="minorHAnsi" w:cs="Tahoma"/>
                <w:sz w:val="21"/>
                <w:szCs w:val="21"/>
              </w:rPr>
              <w:t>Rozszerzenie ochrony o koszty leczenia powypadkowego z limitem 1</w:t>
            </w:r>
            <w:r w:rsidR="00020404">
              <w:rPr>
                <w:rFonts w:asciiTheme="minorHAnsi" w:hAnsiTheme="minorHAnsi" w:cs="Tahoma"/>
                <w:sz w:val="21"/>
                <w:szCs w:val="21"/>
              </w:rPr>
              <w:t>.</w:t>
            </w:r>
            <w:r>
              <w:rPr>
                <w:rFonts w:asciiTheme="minorHAnsi" w:hAnsiTheme="minorHAnsi" w:cs="Tahoma"/>
                <w:sz w:val="21"/>
                <w:szCs w:val="21"/>
              </w:rPr>
              <w:t>000,00 zł</w:t>
            </w:r>
          </w:p>
        </w:tc>
        <w:tc>
          <w:tcPr>
            <w:tcW w:w="363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25</w:t>
            </w:r>
          </w:p>
        </w:tc>
        <w:tc>
          <w:tcPr>
            <w:tcW w:w="648" w:type="pct"/>
          </w:tcPr>
          <w:p w:rsidR="0044472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</w:tr>
      <w:tr w:rsidR="00444729" w:rsidRPr="00C40EC9" w:rsidTr="00444729">
        <w:trPr>
          <w:cantSplit/>
          <w:jc w:val="center"/>
        </w:trPr>
        <w:tc>
          <w:tcPr>
            <w:tcW w:w="282" w:type="pct"/>
            <w:vMerge/>
            <w:vAlign w:val="center"/>
            <w:hideMark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  <w:tc>
          <w:tcPr>
            <w:tcW w:w="3707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Brak włączenia.</w:t>
            </w:r>
          </w:p>
        </w:tc>
        <w:tc>
          <w:tcPr>
            <w:tcW w:w="363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0</w:t>
            </w:r>
          </w:p>
        </w:tc>
        <w:tc>
          <w:tcPr>
            <w:tcW w:w="648" w:type="pct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</w:tr>
      <w:tr w:rsidR="00444729" w:rsidRPr="00C40EC9" w:rsidTr="00444729">
        <w:trPr>
          <w:cantSplit/>
          <w:jc w:val="center"/>
        </w:trPr>
        <w:tc>
          <w:tcPr>
            <w:tcW w:w="282" w:type="pct"/>
            <w:vMerge w:val="restart"/>
            <w:vAlign w:val="center"/>
            <w:hideMark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B</w:t>
            </w:r>
          </w:p>
        </w:tc>
        <w:tc>
          <w:tcPr>
            <w:tcW w:w="3707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rPr>
                <w:rFonts w:ascii="Calibri" w:hAnsi="Calibri" w:cs="Tahoma"/>
              </w:rPr>
            </w:pPr>
            <w:r w:rsidRPr="007F239C">
              <w:rPr>
                <w:rFonts w:asciiTheme="minorHAnsi" w:hAnsiTheme="minorHAnsi" w:cs="Tahoma"/>
                <w:sz w:val="21"/>
                <w:szCs w:val="21"/>
              </w:rPr>
              <w:t>Zwrot kosztów odbudowy stomatologicznej w związku z nieszczęśliwym wypadkiem</w:t>
            </w:r>
            <w:r>
              <w:rPr>
                <w:rFonts w:asciiTheme="minorHAnsi" w:hAnsiTheme="minorHAnsi" w:cs="Tahoma"/>
                <w:sz w:val="21"/>
                <w:szCs w:val="21"/>
              </w:rPr>
              <w:t xml:space="preserve"> z limitem 1</w:t>
            </w:r>
            <w:r w:rsidR="00020404">
              <w:rPr>
                <w:rFonts w:asciiTheme="minorHAnsi" w:hAnsiTheme="minorHAnsi" w:cs="Tahoma"/>
                <w:sz w:val="21"/>
                <w:szCs w:val="21"/>
              </w:rPr>
              <w:t>.</w:t>
            </w:r>
            <w:r>
              <w:rPr>
                <w:rFonts w:asciiTheme="minorHAnsi" w:hAnsiTheme="minorHAnsi" w:cs="Tahoma"/>
                <w:sz w:val="21"/>
                <w:szCs w:val="21"/>
              </w:rPr>
              <w:t>000,00</w:t>
            </w:r>
            <w:r w:rsidR="00020404">
              <w:rPr>
                <w:rFonts w:asciiTheme="minorHAnsi" w:hAnsiTheme="minorHAnsi" w:cs="Tahoma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Tahoma"/>
                <w:sz w:val="21"/>
                <w:szCs w:val="21"/>
              </w:rPr>
              <w:t>zł</w:t>
            </w:r>
          </w:p>
        </w:tc>
        <w:tc>
          <w:tcPr>
            <w:tcW w:w="363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25</w:t>
            </w:r>
          </w:p>
        </w:tc>
        <w:tc>
          <w:tcPr>
            <w:tcW w:w="648" w:type="pct"/>
          </w:tcPr>
          <w:p w:rsidR="0044472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</w:tr>
      <w:tr w:rsidR="00444729" w:rsidRPr="00C40EC9" w:rsidTr="00444729">
        <w:trPr>
          <w:cantSplit/>
          <w:jc w:val="center"/>
        </w:trPr>
        <w:tc>
          <w:tcPr>
            <w:tcW w:w="282" w:type="pct"/>
            <w:vMerge/>
            <w:vAlign w:val="center"/>
            <w:hideMark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  <w:tc>
          <w:tcPr>
            <w:tcW w:w="3707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Brak włączenia.</w:t>
            </w:r>
          </w:p>
        </w:tc>
        <w:tc>
          <w:tcPr>
            <w:tcW w:w="363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0</w:t>
            </w:r>
          </w:p>
        </w:tc>
        <w:tc>
          <w:tcPr>
            <w:tcW w:w="648" w:type="pct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</w:tr>
      <w:tr w:rsidR="00444729" w:rsidRPr="00C40EC9" w:rsidTr="00444729">
        <w:trPr>
          <w:cantSplit/>
          <w:jc w:val="center"/>
        </w:trPr>
        <w:tc>
          <w:tcPr>
            <w:tcW w:w="282" w:type="pct"/>
            <w:vMerge w:val="restar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C</w:t>
            </w:r>
          </w:p>
        </w:tc>
        <w:tc>
          <w:tcPr>
            <w:tcW w:w="3707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7F239C">
              <w:rPr>
                <w:rFonts w:asciiTheme="minorHAnsi" w:hAnsiTheme="minorHAnsi" w:cs="Tahoma"/>
                <w:sz w:val="21"/>
                <w:szCs w:val="21"/>
              </w:rPr>
              <w:t xml:space="preserve">Podwyższenie sumy ubezpieczenia </w:t>
            </w:r>
            <w:r>
              <w:rPr>
                <w:rFonts w:asciiTheme="minorHAnsi" w:hAnsiTheme="minorHAnsi" w:cs="Tahoma"/>
                <w:sz w:val="21"/>
                <w:szCs w:val="21"/>
              </w:rPr>
              <w:t>z 10</w:t>
            </w:r>
            <w:r w:rsidR="00020404">
              <w:rPr>
                <w:rFonts w:asciiTheme="minorHAnsi" w:hAnsiTheme="minorHAnsi" w:cs="Tahoma"/>
                <w:sz w:val="21"/>
                <w:szCs w:val="21"/>
              </w:rPr>
              <w:t>.</w:t>
            </w:r>
            <w:r>
              <w:rPr>
                <w:rFonts w:asciiTheme="minorHAnsi" w:hAnsiTheme="minorHAnsi" w:cs="Tahoma"/>
                <w:sz w:val="21"/>
                <w:szCs w:val="21"/>
              </w:rPr>
              <w:t>000,00</w:t>
            </w:r>
            <w:r w:rsidR="00020404">
              <w:rPr>
                <w:rFonts w:asciiTheme="minorHAnsi" w:hAnsiTheme="minorHAnsi" w:cs="Tahoma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Tahoma"/>
                <w:sz w:val="21"/>
                <w:szCs w:val="21"/>
              </w:rPr>
              <w:t xml:space="preserve">zł </w:t>
            </w:r>
            <w:r w:rsidRPr="007F239C">
              <w:rPr>
                <w:rFonts w:asciiTheme="minorHAnsi" w:hAnsiTheme="minorHAnsi" w:cs="Tahoma"/>
                <w:sz w:val="21"/>
                <w:szCs w:val="21"/>
              </w:rPr>
              <w:t>do 20</w:t>
            </w:r>
            <w:r w:rsidR="00020404">
              <w:rPr>
                <w:rFonts w:asciiTheme="minorHAnsi" w:hAnsiTheme="minorHAnsi" w:cs="Tahoma"/>
                <w:sz w:val="21"/>
                <w:szCs w:val="21"/>
              </w:rPr>
              <w:t>.</w:t>
            </w:r>
            <w:r w:rsidRPr="007F239C">
              <w:rPr>
                <w:rFonts w:asciiTheme="minorHAnsi" w:hAnsiTheme="minorHAnsi" w:cs="Tahoma"/>
                <w:sz w:val="21"/>
                <w:szCs w:val="21"/>
              </w:rPr>
              <w:t>000,00</w:t>
            </w:r>
            <w:r w:rsidR="00020404">
              <w:rPr>
                <w:rFonts w:asciiTheme="minorHAnsi" w:hAnsiTheme="minorHAnsi" w:cs="Tahoma"/>
                <w:sz w:val="21"/>
                <w:szCs w:val="21"/>
              </w:rPr>
              <w:t xml:space="preserve"> </w:t>
            </w:r>
            <w:r w:rsidRPr="007F239C">
              <w:rPr>
                <w:rFonts w:asciiTheme="minorHAnsi" w:hAnsiTheme="minorHAnsi" w:cs="Tahoma"/>
                <w:sz w:val="21"/>
                <w:szCs w:val="21"/>
              </w:rPr>
              <w:t>zł</w:t>
            </w:r>
          </w:p>
        </w:tc>
        <w:tc>
          <w:tcPr>
            <w:tcW w:w="363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25</w:t>
            </w:r>
          </w:p>
        </w:tc>
        <w:tc>
          <w:tcPr>
            <w:tcW w:w="648" w:type="pct"/>
          </w:tcPr>
          <w:p w:rsidR="0044472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</w:tr>
      <w:tr w:rsidR="00444729" w:rsidRPr="00C40EC9" w:rsidTr="00444729">
        <w:trPr>
          <w:cantSplit/>
          <w:jc w:val="center"/>
        </w:trPr>
        <w:tc>
          <w:tcPr>
            <w:tcW w:w="282" w:type="pct"/>
            <w:vMerge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  <w:tc>
          <w:tcPr>
            <w:tcW w:w="3707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Brak włączenia</w:t>
            </w:r>
          </w:p>
        </w:tc>
        <w:tc>
          <w:tcPr>
            <w:tcW w:w="363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0</w:t>
            </w:r>
          </w:p>
        </w:tc>
        <w:tc>
          <w:tcPr>
            <w:tcW w:w="648" w:type="pct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</w:tr>
      <w:tr w:rsidR="00444729" w:rsidRPr="006A2AE2" w:rsidTr="00444729">
        <w:trPr>
          <w:cantSplit/>
          <w:jc w:val="center"/>
        </w:trPr>
        <w:tc>
          <w:tcPr>
            <w:tcW w:w="4352" w:type="pct"/>
            <w:gridSpan w:val="3"/>
            <w:vAlign w:val="center"/>
          </w:tcPr>
          <w:p w:rsidR="00444729" w:rsidRPr="006A2AE2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  <w:b/>
                <w:bCs/>
              </w:rPr>
            </w:pPr>
            <w:r w:rsidRPr="006A2AE2">
              <w:rPr>
                <w:rFonts w:ascii="Calibri" w:hAnsi="Calibri" w:cs="Tahoma"/>
                <w:b/>
                <w:bCs/>
              </w:rPr>
              <w:t>Dot.: Ubezpieczenia kosztów leczenia za granicą</w:t>
            </w:r>
          </w:p>
        </w:tc>
        <w:tc>
          <w:tcPr>
            <w:tcW w:w="648" w:type="pct"/>
          </w:tcPr>
          <w:p w:rsidR="00444729" w:rsidRPr="006A2AE2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  <w:b/>
                <w:bCs/>
              </w:rPr>
            </w:pPr>
          </w:p>
        </w:tc>
      </w:tr>
      <w:tr w:rsidR="00444729" w:rsidRPr="00C40EC9" w:rsidTr="00444729">
        <w:trPr>
          <w:cantSplit/>
          <w:jc w:val="center"/>
        </w:trPr>
        <w:tc>
          <w:tcPr>
            <w:tcW w:w="282" w:type="pct"/>
            <w:vMerge w:val="restar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D</w:t>
            </w:r>
          </w:p>
        </w:tc>
        <w:tc>
          <w:tcPr>
            <w:tcW w:w="3707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Rozszerzenie ochrony o ryzyko terroryzmu</w:t>
            </w:r>
          </w:p>
        </w:tc>
        <w:tc>
          <w:tcPr>
            <w:tcW w:w="363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25</w:t>
            </w:r>
          </w:p>
        </w:tc>
        <w:tc>
          <w:tcPr>
            <w:tcW w:w="648" w:type="pct"/>
          </w:tcPr>
          <w:p w:rsidR="0044472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</w:tr>
      <w:tr w:rsidR="00444729" w:rsidRPr="00C40EC9" w:rsidTr="00444729">
        <w:trPr>
          <w:cantSplit/>
          <w:jc w:val="center"/>
        </w:trPr>
        <w:tc>
          <w:tcPr>
            <w:tcW w:w="282" w:type="pct"/>
            <w:vMerge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  <w:tc>
          <w:tcPr>
            <w:tcW w:w="3707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Brak włączenia</w:t>
            </w:r>
          </w:p>
        </w:tc>
        <w:tc>
          <w:tcPr>
            <w:tcW w:w="363" w:type="pct"/>
            <w:vAlign w:val="center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0</w:t>
            </w:r>
          </w:p>
        </w:tc>
        <w:tc>
          <w:tcPr>
            <w:tcW w:w="648" w:type="pct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</w:tr>
      <w:tr w:rsidR="00444729" w:rsidRPr="00C40EC9" w:rsidTr="00444729">
        <w:trPr>
          <w:cantSplit/>
          <w:jc w:val="center"/>
        </w:trPr>
        <w:tc>
          <w:tcPr>
            <w:tcW w:w="3989" w:type="pct"/>
            <w:gridSpan w:val="2"/>
            <w:vAlign w:val="center"/>
            <w:hideMark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RAZEM MAKSYMALNIE</w:t>
            </w:r>
          </w:p>
        </w:tc>
        <w:tc>
          <w:tcPr>
            <w:tcW w:w="363" w:type="pct"/>
            <w:vAlign w:val="center"/>
            <w:hideMark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  <w:r w:rsidRPr="00C40EC9">
              <w:rPr>
                <w:rFonts w:ascii="Calibri" w:hAnsi="Calibri" w:cs="Tahoma"/>
              </w:rPr>
              <w:t>100</w:t>
            </w:r>
          </w:p>
        </w:tc>
        <w:tc>
          <w:tcPr>
            <w:tcW w:w="648" w:type="pct"/>
          </w:tcPr>
          <w:p w:rsidR="00444729" w:rsidRPr="00C40EC9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rPr>
                <w:rFonts w:ascii="Calibri" w:hAnsi="Calibri" w:cs="Tahoma"/>
              </w:rPr>
            </w:pPr>
          </w:p>
        </w:tc>
      </w:tr>
    </w:tbl>
    <w:p w:rsidR="00444729" w:rsidRPr="00444729" w:rsidRDefault="00444729" w:rsidP="00444729">
      <w:pPr>
        <w:widowControl w:val="0"/>
        <w:spacing w:line="276" w:lineRule="auto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444729" w:rsidRPr="00444729" w:rsidRDefault="00444729" w:rsidP="00444729">
      <w:pPr>
        <w:widowControl w:val="0"/>
        <w:spacing w:line="276" w:lineRule="auto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444729" w:rsidRPr="00D17E10" w:rsidRDefault="00444729" w:rsidP="0044472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17E10">
        <w:rPr>
          <w:rFonts w:asciiTheme="minorHAnsi" w:hAnsiTheme="minorHAnsi" w:cstheme="minorHAnsi"/>
          <w:b/>
          <w:sz w:val="21"/>
          <w:szCs w:val="21"/>
          <w:u w:val="single"/>
        </w:rPr>
        <w:t>w ramach Części nr 3</w:t>
      </w:r>
    </w:p>
    <w:p w:rsidR="00444729" w:rsidRPr="001E21E8" w:rsidRDefault="00444729" w:rsidP="00444729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lastRenderedPageBreak/>
        <w:t xml:space="preserve">składamy/nie składamy*) ofertę na </w:t>
      </w:r>
      <w:r w:rsidRPr="001E21E8">
        <w:rPr>
          <w:rFonts w:asciiTheme="minorHAnsi" w:hAnsiTheme="minorHAnsi" w:cstheme="minorHAnsi"/>
          <w:b/>
          <w:sz w:val="21"/>
          <w:szCs w:val="21"/>
        </w:rPr>
        <w:t>wykonanie przedmiotu zamówienia</w:t>
      </w:r>
      <w:r w:rsidRPr="001E21E8">
        <w:rPr>
          <w:rFonts w:asciiTheme="minorHAnsi" w:hAnsiTheme="minorHAnsi" w:cstheme="minorHAnsi"/>
          <w:sz w:val="21"/>
          <w:szCs w:val="21"/>
        </w:rPr>
        <w:t xml:space="preserve">, w zakresie określonym </w:t>
      </w:r>
      <w:r w:rsidRPr="001E21E8">
        <w:rPr>
          <w:rFonts w:asciiTheme="minorHAnsi" w:hAnsiTheme="minorHAnsi" w:cstheme="minorHAnsi"/>
          <w:sz w:val="21"/>
          <w:szCs w:val="21"/>
        </w:rPr>
        <w:br/>
        <w:t>w Specyfikacji istotnych warunków zamówienia (SIWZ);</w:t>
      </w:r>
    </w:p>
    <w:p w:rsidR="00444729" w:rsidRPr="001E21E8" w:rsidRDefault="00444729" w:rsidP="00444729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</w:p>
    <w:p w:rsidR="00444729" w:rsidRPr="001E21E8" w:rsidRDefault="00444729" w:rsidP="00444729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bCs/>
          <w:sz w:val="21"/>
          <w:szCs w:val="21"/>
        </w:rPr>
        <w:t xml:space="preserve">cena brutto za okres 24 miesiące, </w:t>
      </w:r>
      <w:r w:rsidRPr="001E21E8">
        <w:rPr>
          <w:rFonts w:asciiTheme="minorHAnsi" w:hAnsiTheme="minorHAnsi" w:cstheme="minorHAnsi"/>
          <w:sz w:val="21"/>
          <w:szCs w:val="21"/>
        </w:rPr>
        <w:t>wyliczona zgodnie ze sposobem określonym w Formularzu cenowym, wynosi …………………… złotych (słownie złotych ……………………</w:t>
      </w:r>
      <w:proofErr w:type="gramStart"/>
      <w:r w:rsidRPr="001E21E8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1E21E8">
        <w:rPr>
          <w:rFonts w:asciiTheme="minorHAnsi" w:hAnsiTheme="minorHAnsi" w:cstheme="minorHAnsi"/>
          <w:sz w:val="21"/>
          <w:szCs w:val="21"/>
        </w:rPr>
        <w:t xml:space="preserve">)**, płatna na zasadach określonych </w:t>
      </w:r>
      <w:r w:rsidRPr="001E21E8">
        <w:rPr>
          <w:rFonts w:asciiTheme="minorHAnsi" w:hAnsiTheme="minorHAnsi" w:cstheme="minorHAnsi"/>
          <w:sz w:val="21"/>
          <w:szCs w:val="21"/>
        </w:rPr>
        <w:br/>
        <w:t xml:space="preserve">w SIWZ. </w:t>
      </w:r>
    </w:p>
    <w:p w:rsidR="00444729" w:rsidRDefault="00444729" w:rsidP="0044472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Szczegółowy formularz cenowy za poszczególne ryzyka:</w:t>
      </w:r>
    </w:p>
    <w:p w:rsidR="00444729" w:rsidRPr="00D17E10" w:rsidRDefault="00444729" w:rsidP="00444729">
      <w:pPr>
        <w:widowControl w:val="0"/>
        <w:spacing w:line="276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700"/>
        <w:gridCol w:w="2269"/>
        <w:gridCol w:w="1276"/>
        <w:gridCol w:w="1270"/>
      </w:tblGrid>
      <w:tr w:rsidR="00020404" w:rsidRPr="001E21E8" w:rsidTr="00020404">
        <w:trPr>
          <w:trHeight w:val="1073"/>
          <w:tblHeader/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Ryzyko ubezpieczeniowe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suma ubezpieczenia/ limit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stawka w zł/ promilach/procentach/ za pojazd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/osobę</w:t>
            </w: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***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020404">
            <w:pPr>
              <w:snapToGrid w:val="0"/>
              <w:spacing w:line="276" w:lineRule="auto"/>
              <w:ind w:left="1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składka za 12 m-</w:t>
            </w:r>
            <w:proofErr w:type="spellStart"/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cy</w:t>
            </w:r>
            <w:proofErr w:type="spellEnd"/>
            <w:r w:rsidR="0002040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(zł)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729" w:rsidRPr="001E21E8" w:rsidRDefault="00444729" w:rsidP="00020404">
            <w:pPr>
              <w:snapToGrid w:val="0"/>
              <w:spacing w:line="276" w:lineRule="auto"/>
              <w:ind w:left="1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składka za 24 m-</w:t>
            </w:r>
            <w:proofErr w:type="spellStart"/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c</w:t>
            </w:r>
            <w:r w:rsidR="00020404">
              <w:rPr>
                <w:rFonts w:asciiTheme="minorHAnsi" w:hAnsiTheme="minorHAnsi" w:cstheme="minorHAnsi"/>
                <w:b/>
                <w:sz w:val="21"/>
                <w:szCs w:val="21"/>
              </w:rPr>
              <w:t>y</w:t>
            </w:r>
            <w:proofErr w:type="spellEnd"/>
            <w:r w:rsidR="0002040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(zł)</w:t>
            </w:r>
          </w:p>
        </w:tc>
      </w:tr>
      <w:tr w:rsidR="00020404" w:rsidRPr="001E21E8" w:rsidTr="00020404">
        <w:trPr>
          <w:trHeight w:val="737"/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444729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sz w:val="21"/>
                <w:szCs w:val="21"/>
              </w:rPr>
              <w:t xml:space="preserve">Obowiązkowe ubezpieczenie OC </w:t>
            </w:r>
            <w:proofErr w:type="spellStart"/>
            <w:r w:rsidRPr="001E21E8">
              <w:rPr>
                <w:rFonts w:asciiTheme="minorHAnsi" w:hAnsiTheme="minorHAnsi" w:cstheme="minorHAnsi"/>
                <w:sz w:val="21"/>
                <w:szCs w:val="21"/>
              </w:rPr>
              <w:t>ppm</w:t>
            </w:r>
            <w:proofErr w:type="spellEnd"/>
            <w:r w:rsidRPr="001E21E8">
              <w:rPr>
                <w:rFonts w:asciiTheme="minorHAnsi" w:hAnsiTheme="minorHAnsi" w:cstheme="minorHAnsi"/>
                <w:sz w:val="21"/>
                <w:szCs w:val="21"/>
              </w:rPr>
              <w:t xml:space="preserve"> i Zielonej Karty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sz w:val="21"/>
                <w:szCs w:val="21"/>
              </w:rPr>
              <w:t>zgodnie z SIWZ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28" w:hanging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0404" w:rsidRPr="001E21E8" w:rsidTr="00020404">
        <w:trPr>
          <w:trHeight w:val="610"/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444729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Ubezpieczenie auto-casco (AC)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sz w:val="21"/>
                <w:szCs w:val="21"/>
              </w:rPr>
              <w:t>zgodnie z SIWZ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28" w:hanging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0404" w:rsidRPr="001E21E8" w:rsidTr="00020404">
        <w:trPr>
          <w:trHeight w:val="548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444729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Ubezpieczenie NNW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sz w:val="21"/>
                <w:szCs w:val="21"/>
              </w:rPr>
              <w:t>zgodnie z SIWZ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28" w:hanging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20404" w:rsidRPr="001E21E8" w:rsidTr="00020404">
        <w:trPr>
          <w:trHeight w:val="486"/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444729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sz w:val="21"/>
                <w:szCs w:val="21"/>
              </w:rPr>
              <w:t xml:space="preserve">Ubezpieczenie Assistance 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sz w:val="21"/>
                <w:szCs w:val="21"/>
              </w:rPr>
              <w:t>zgodnie z SIWZ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444729" w:rsidRPr="001E21E8" w:rsidRDefault="00444729" w:rsidP="00E1084F">
            <w:pPr>
              <w:snapToGrid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28" w:hanging="28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44729" w:rsidRPr="001E21E8" w:rsidTr="00020404">
        <w:trPr>
          <w:trHeight w:val="486"/>
          <w:jc w:val="center"/>
        </w:trPr>
        <w:tc>
          <w:tcPr>
            <w:tcW w:w="3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62"/>
              <w:rPr>
                <w:rFonts w:asciiTheme="minorHAnsi" w:hAnsiTheme="minorHAnsi" w:cstheme="minorHAnsi"/>
                <w:sz w:val="21"/>
                <w:szCs w:val="21"/>
              </w:rPr>
            </w:pPr>
            <w:r w:rsidRPr="001E21E8">
              <w:rPr>
                <w:rFonts w:asciiTheme="minorHAnsi" w:hAnsiTheme="minorHAnsi" w:cstheme="minorHAnsi"/>
                <w:b/>
                <w:sz w:val="21"/>
                <w:szCs w:val="21"/>
              </w:rPr>
              <w:t>Cena łączna za wszystkie ryzyka: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9" w:rsidRPr="001E21E8" w:rsidRDefault="00444729" w:rsidP="00E1084F">
            <w:pPr>
              <w:snapToGrid w:val="0"/>
              <w:spacing w:line="276" w:lineRule="auto"/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729" w:rsidRPr="00A22014" w:rsidRDefault="00444729" w:rsidP="00E1084F">
            <w:pPr>
              <w:snapToGrid w:val="0"/>
              <w:spacing w:line="276" w:lineRule="auto"/>
              <w:ind w:left="28" w:hanging="28"/>
              <w:rPr>
                <w:rFonts w:asciiTheme="minorHAnsi" w:hAnsiTheme="minorHAnsi" w:cstheme="minorHAnsi"/>
                <w:b/>
                <w:bCs/>
                <w:color w:val="44546A" w:themeColor="text2"/>
                <w:sz w:val="21"/>
                <w:szCs w:val="21"/>
              </w:rPr>
            </w:pPr>
          </w:p>
        </w:tc>
      </w:tr>
    </w:tbl>
    <w:p w:rsidR="00444729" w:rsidRPr="00020404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sz w:val="10"/>
          <w:szCs w:val="10"/>
          <w:highlight w:val="cyan"/>
        </w:rPr>
      </w:pPr>
    </w:p>
    <w:p w:rsidR="00444729" w:rsidRDefault="00444729" w:rsidP="0044472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Oferujemy następujące warunki fakultatywne: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6675"/>
        <w:gridCol w:w="1269"/>
        <w:gridCol w:w="1269"/>
      </w:tblGrid>
      <w:tr w:rsidR="00444729" w:rsidRPr="006A2AE2" w:rsidTr="00E1084F">
        <w:trPr>
          <w:jc w:val="center"/>
        </w:trPr>
        <w:tc>
          <w:tcPr>
            <w:tcW w:w="282" w:type="pct"/>
            <w:hideMark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rPr>
                <w:rFonts w:asciiTheme="minorHAnsi" w:hAnsiTheme="minorHAnsi" w:cstheme="minorHAnsi"/>
                <w:b/>
                <w:spacing w:val="-2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b/>
                <w:spacing w:val="-2"/>
                <w:sz w:val="21"/>
                <w:szCs w:val="21"/>
              </w:rPr>
              <w:t>Lp.</w:t>
            </w:r>
          </w:p>
        </w:tc>
        <w:tc>
          <w:tcPr>
            <w:tcW w:w="3418" w:type="pct"/>
            <w:hideMark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2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b/>
                <w:spacing w:val="-2"/>
                <w:sz w:val="21"/>
                <w:szCs w:val="21"/>
              </w:rPr>
              <w:t>Klauzule fakultatywne</w:t>
            </w:r>
          </w:p>
        </w:tc>
        <w:tc>
          <w:tcPr>
            <w:tcW w:w="650" w:type="pct"/>
            <w:hideMark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2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b/>
                <w:spacing w:val="-2"/>
                <w:sz w:val="21"/>
                <w:szCs w:val="21"/>
              </w:rPr>
              <w:t>Ilość pkt.</w:t>
            </w:r>
          </w:p>
        </w:tc>
        <w:tc>
          <w:tcPr>
            <w:tcW w:w="650" w:type="pct"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2"/>
                <w:sz w:val="21"/>
                <w:szCs w:val="21"/>
              </w:rPr>
            </w:pPr>
            <w:r w:rsidRPr="006F7CC8">
              <w:rPr>
                <w:rFonts w:ascii="Calibri" w:hAnsi="Calibri" w:cs="Tahoma"/>
                <w:b/>
                <w:bCs/>
              </w:rPr>
              <w:t>Zaznaczyć właściwe ‘x”</w:t>
            </w:r>
          </w:p>
        </w:tc>
      </w:tr>
      <w:tr w:rsidR="00444729" w:rsidRPr="006A2AE2" w:rsidTr="00E1084F">
        <w:trPr>
          <w:cantSplit/>
          <w:jc w:val="center"/>
        </w:trPr>
        <w:tc>
          <w:tcPr>
            <w:tcW w:w="282" w:type="pct"/>
            <w:vMerge w:val="restart"/>
            <w:vAlign w:val="center"/>
            <w:hideMark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A</w:t>
            </w:r>
          </w:p>
        </w:tc>
        <w:tc>
          <w:tcPr>
            <w:tcW w:w="3418" w:type="pct"/>
            <w:vAlign w:val="center"/>
          </w:tcPr>
          <w:p w:rsidR="00444729" w:rsidRPr="006A2AE2" w:rsidRDefault="00444729" w:rsidP="00E1084F">
            <w:pPr>
              <w:widowControl w:val="0"/>
              <w:overflowPunct/>
              <w:autoSpaceDE/>
              <w:adjustRightInd/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sz w:val="21"/>
                <w:szCs w:val="21"/>
              </w:rPr>
              <w:t>Franszyza integralna w ubezpieczeniu autocasco równa 0,00 zł</w:t>
            </w:r>
          </w:p>
        </w:tc>
        <w:tc>
          <w:tcPr>
            <w:tcW w:w="650" w:type="pct"/>
            <w:vAlign w:val="center"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25</w:t>
            </w:r>
          </w:p>
        </w:tc>
        <w:tc>
          <w:tcPr>
            <w:tcW w:w="650" w:type="pct"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</w:p>
        </w:tc>
      </w:tr>
      <w:tr w:rsidR="00444729" w:rsidRPr="006A2AE2" w:rsidTr="00E1084F">
        <w:trPr>
          <w:cantSplit/>
          <w:jc w:val="center"/>
        </w:trPr>
        <w:tc>
          <w:tcPr>
            <w:tcW w:w="282" w:type="pct"/>
            <w:vMerge/>
            <w:vAlign w:val="center"/>
            <w:hideMark/>
          </w:tcPr>
          <w:p w:rsidR="00444729" w:rsidRPr="006A2AE2" w:rsidRDefault="00444729" w:rsidP="00E1084F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</w:p>
        </w:tc>
        <w:tc>
          <w:tcPr>
            <w:tcW w:w="3418" w:type="pct"/>
            <w:vAlign w:val="center"/>
          </w:tcPr>
          <w:p w:rsidR="00444729" w:rsidRPr="006A2AE2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sz w:val="21"/>
                <w:szCs w:val="21"/>
              </w:rPr>
              <w:t>Brak włączenia</w:t>
            </w:r>
          </w:p>
        </w:tc>
        <w:tc>
          <w:tcPr>
            <w:tcW w:w="650" w:type="pct"/>
            <w:vAlign w:val="center"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0</w:t>
            </w:r>
          </w:p>
        </w:tc>
        <w:tc>
          <w:tcPr>
            <w:tcW w:w="650" w:type="pct"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</w:p>
        </w:tc>
      </w:tr>
      <w:tr w:rsidR="00444729" w:rsidRPr="006A2AE2" w:rsidTr="00E1084F">
        <w:trPr>
          <w:cantSplit/>
          <w:jc w:val="center"/>
        </w:trPr>
        <w:tc>
          <w:tcPr>
            <w:tcW w:w="282" w:type="pct"/>
            <w:vMerge w:val="restart"/>
            <w:vAlign w:val="center"/>
            <w:hideMark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B</w:t>
            </w:r>
          </w:p>
        </w:tc>
        <w:tc>
          <w:tcPr>
            <w:tcW w:w="3418" w:type="pct"/>
            <w:vAlign w:val="center"/>
          </w:tcPr>
          <w:p w:rsidR="00444729" w:rsidRPr="006A2AE2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sz w:val="21"/>
                <w:szCs w:val="21"/>
              </w:rPr>
              <w:t>Rozszerzenie zakresu autocasco o szkody powstałe przez kierującego nie posiadającego uprawnień do kierowania pojazdem.</w:t>
            </w:r>
          </w:p>
        </w:tc>
        <w:tc>
          <w:tcPr>
            <w:tcW w:w="650" w:type="pct"/>
            <w:vAlign w:val="center"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25</w:t>
            </w:r>
          </w:p>
        </w:tc>
        <w:tc>
          <w:tcPr>
            <w:tcW w:w="650" w:type="pct"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</w:p>
        </w:tc>
      </w:tr>
      <w:tr w:rsidR="00444729" w:rsidRPr="006A2AE2" w:rsidTr="00E1084F">
        <w:trPr>
          <w:cantSplit/>
          <w:jc w:val="center"/>
        </w:trPr>
        <w:tc>
          <w:tcPr>
            <w:tcW w:w="282" w:type="pct"/>
            <w:vMerge/>
            <w:vAlign w:val="center"/>
            <w:hideMark/>
          </w:tcPr>
          <w:p w:rsidR="00444729" w:rsidRPr="006A2AE2" w:rsidRDefault="00444729" w:rsidP="00E1084F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</w:p>
        </w:tc>
        <w:tc>
          <w:tcPr>
            <w:tcW w:w="3418" w:type="pct"/>
            <w:vAlign w:val="center"/>
          </w:tcPr>
          <w:p w:rsidR="00444729" w:rsidRPr="006A2AE2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sz w:val="21"/>
                <w:szCs w:val="21"/>
              </w:rPr>
              <w:t>Brak włączenia.</w:t>
            </w:r>
          </w:p>
        </w:tc>
        <w:tc>
          <w:tcPr>
            <w:tcW w:w="650" w:type="pct"/>
            <w:vAlign w:val="center"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0</w:t>
            </w:r>
          </w:p>
        </w:tc>
        <w:tc>
          <w:tcPr>
            <w:tcW w:w="650" w:type="pct"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</w:p>
        </w:tc>
      </w:tr>
      <w:tr w:rsidR="00444729" w:rsidRPr="006A2AE2" w:rsidTr="00E1084F">
        <w:trPr>
          <w:cantSplit/>
          <w:trHeight w:val="712"/>
          <w:jc w:val="center"/>
        </w:trPr>
        <w:tc>
          <w:tcPr>
            <w:tcW w:w="282" w:type="pct"/>
            <w:vMerge w:val="restart"/>
            <w:vAlign w:val="center"/>
          </w:tcPr>
          <w:p w:rsidR="00444729" w:rsidRPr="006A2AE2" w:rsidRDefault="00444729" w:rsidP="00E1084F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C</w:t>
            </w:r>
          </w:p>
        </w:tc>
        <w:tc>
          <w:tcPr>
            <w:tcW w:w="3418" w:type="pct"/>
            <w:vAlign w:val="center"/>
          </w:tcPr>
          <w:p w:rsidR="00444729" w:rsidRPr="006A2AE2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sz w:val="21"/>
                <w:szCs w:val="21"/>
              </w:rPr>
              <w:t>Rozszerzenie zakresu autocasco o szkody powstałe przez kierującego w stanie nietrzeźwości albo w stanie po spożyciu alkoholu, narkotyków lub pod wpływem środków odurzających.</w:t>
            </w:r>
          </w:p>
        </w:tc>
        <w:tc>
          <w:tcPr>
            <w:tcW w:w="650" w:type="pct"/>
            <w:vAlign w:val="center"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25</w:t>
            </w:r>
          </w:p>
        </w:tc>
        <w:tc>
          <w:tcPr>
            <w:tcW w:w="650" w:type="pct"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</w:p>
        </w:tc>
      </w:tr>
      <w:tr w:rsidR="00444729" w:rsidRPr="006A2AE2" w:rsidTr="00E1084F">
        <w:trPr>
          <w:cantSplit/>
          <w:jc w:val="center"/>
        </w:trPr>
        <w:tc>
          <w:tcPr>
            <w:tcW w:w="282" w:type="pct"/>
            <w:vMerge/>
            <w:vAlign w:val="center"/>
          </w:tcPr>
          <w:p w:rsidR="00444729" w:rsidRPr="006A2AE2" w:rsidRDefault="00444729" w:rsidP="00E1084F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</w:p>
        </w:tc>
        <w:tc>
          <w:tcPr>
            <w:tcW w:w="3418" w:type="pct"/>
            <w:vAlign w:val="center"/>
          </w:tcPr>
          <w:p w:rsidR="00444729" w:rsidRPr="006A2AE2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sz w:val="21"/>
                <w:szCs w:val="21"/>
              </w:rPr>
              <w:t>Brak włączenia.</w:t>
            </w:r>
          </w:p>
        </w:tc>
        <w:tc>
          <w:tcPr>
            <w:tcW w:w="650" w:type="pct"/>
            <w:vAlign w:val="center"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0</w:t>
            </w:r>
          </w:p>
        </w:tc>
        <w:tc>
          <w:tcPr>
            <w:tcW w:w="650" w:type="pct"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</w:p>
        </w:tc>
      </w:tr>
      <w:tr w:rsidR="00444729" w:rsidRPr="006A2AE2" w:rsidTr="00E1084F">
        <w:trPr>
          <w:cantSplit/>
          <w:jc w:val="center"/>
        </w:trPr>
        <w:tc>
          <w:tcPr>
            <w:tcW w:w="282" w:type="pct"/>
            <w:vMerge w:val="restart"/>
            <w:vAlign w:val="center"/>
          </w:tcPr>
          <w:p w:rsidR="00444729" w:rsidRPr="006A2AE2" w:rsidRDefault="00444729" w:rsidP="00E1084F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D</w:t>
            </w:r>
          </w:p>
        </w:tc>
        <w:tc>
          <w:tcPr>
            <w:tcW w:w="3418" w:type="pct"/>
            <w:vAlign w:val="center"/>
          </w:tcPr>
          <w:p w:rsidR="00444729" w:rsidRPr="006A2AE2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sz w:val="21"/>
                <w:szCs w:val="21"/>
              </w:rPr>
              <w:t>Rozszerzenie zakresu autocasco o szkody powstałe wskutek rażącego niedbalstwa kierującego.</w:t>
            </w:r>
          </w:p>
        </w:tc>
        <w:tc>
          <w:tcPr>
            <w:tcW w:w="650" w:type="pct"/>
            <w:vAlign w:val="center"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25</w:t>
            </w:r>
          </w:p>
        </w:tc>
        <w:tc>
          <w:tcPr>
            <w:tcW w:w="650" w:type="pct"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</w:p>
        </w:tc>
      </w:tr>
      <w:tr w:rsidR="00444729" w:rsidRPr="006A2AE2" w:rsidTr="00E1084F">
        <w:trPr>
          <w:cantSplit/>
          <w:jc w:val="center"/>
        </w:trPr>
        <w:tc>
          <w:tcPr>
            <w:tcW w:w="282" w:type="pct"/>
            <w:vMerge/>
            <w:vAlign w:val="center"/>
          </w:tcPr>
          <w:p w:rsidR="00444729" w:rsidRPr="006A2AE2" w:rsidRDefault="00444729" w:rsidP="00E1084F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</w:p>
        </w:tc>
        <w:tc>
          <w:tcPr>
            <w:tcW w:w="3418" w:type="pct"/>
            <w:vAlign w:val="center"/>
          </w:tcPr>
          <w:p w:rsidR="00444729" w:rsidRPr="006A2AE2" w:rsidRDefault="00444729" w:rsidP="00E1084F">
            <w:pPr>
              <w:tabs>
                <w:tab w:val="left" w:pos="360"/>
              </w:tabs>
              <w:overflowPunct/>
              <w:autoSpaceDE/>
              <w:adjustRightInd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sz w:val="21"/>
                <w:szCs w:val="21"/>
              </w:rPr>
              <w:t>Brak włączenia.</w:t>
            </w:r>
          </w:p>
        </w:tc>
        <w:tc>
          <w:tcPr>
            <w:tcW w:w="650" w:type="pct"/>
            <w:vAlign w:val="center"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0</w:t>
            </w:r>
          </w:p>
        </w:tc>
        <w:tc>
          <w:tcPr>
            <w:tcW w:w="650" w:type="pct"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</w:p>
        </w:tc>
      </w:tr>
      <w:tr w:rsidR="00444729" w:rsidRPr="006A2AE2" w:rsidTr="00E1084F">
        <w:trPr>
          <w:cantSplit/>
          <w:jc w:val="center"/>
        </w:trPr>
        <w:tc>
          <w:tcPr>
            <w:tcW w:w="3700" w:type="pct"/>
            <w:gridSpan w:val="2"/>
            <w:vAlign w:val="center"/>
            <w:hideMark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right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RAZEM MAKSYMALNIE</w:t>
            </w:r>
          </w:p>
        </w:tc>
        <w:tc>
          <w:tcPr>
            <w:tcW w:w="650" w:type="pct"/>
            <w:hideMark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  <w:r w:rsidRPr="006A2AE2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100</w:t>
            </w:r>
          </w:p>
        </w:tc>
        <w:tc>
          <w:tcPr>
            <w:tcW w:w="650" w:type="pct"/>
          </w:tcPr>
          <w:p w:rsidR="00444729" w:rsidRPr="006A2AE2" w:rsidRDefault="00444729" w:rsidP="00E1084F">
            <w:pPr>
              <w:tabs>
                <w:tab w:val="left" w:pos="5245"/>
              </w:tabs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21"/>
                <w:szCs w:val="21"/>
              </w:rPr>
            </w:pPr>
          </w:p>
        </w:tc>
      </w:tr>
    </w:tbl>
    <w:p w:rsidR="00444729" w:rsidRPr="001E21E8" w:rsidRDefault="00444729" w:rsidP="00444729">
      <w:pPr>
        <w:pStyle w:val="Akapitzlist"/>
        <w:widowControl w:val="0"/>
        <w:autoSpaceDE w:val="0"/>
        <w:autoSpaceDN w:val="0"/>
        <w:adjustRightInd w:val="0"/>
        <w:spacing w:line="276" w:lineRule="auto"/>
        <w:ind w:left="426"/>
        <w:contextualSpacing w:val="0"/>
        <w:rPr>
          <w:rFonts w:asciiTheme="minorHAnsi" w:hAnsiTheme="minorHAnsi" w:cstheme="minorHAnsi"/>
          <w:sz w:val="21"/>
          <w:szCs w:val="21"/>
        </w:rPr>
      </w:pPr>
    </w:p>
    <w:p w:rsidR="00444729" w:rsidRPr="001E21E8" w:rsidRDefault="00444729" w:rsidP="00444729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Oświadczamy, że ceny jednostkowe podane w Formularzu cenowym uwzględniają wszystkie elementy cenotwórcze, w szczególności wszystkie koszty i wymagania Zamawiającego odnoszące się do przedmiotu zamówienia opisanego w SIWZ i konieczne dla prawidłowej jego realizacji.</w:t>
      </w:r>
    </w:p>
    <w:p w:rsidR="00444729" w:rsidRPr="001E21E8" w:rsidRDefault="00444729" w:rsidP="00444729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 xml:space="preserve">Zgodnie z treścią art. 91 ust. 3a ustawy Prawo zamówień publicznych </w:t>
      </w:r>
      <w:r w:rsidRPr="001E21E8">
        <w:rPr>
          <w:rFonts w:asciiTheme="minorHAnsi" w:hAnsiTheme="minorHAnsi" w:cstheme="minorHAnsi"/>
          <w:b/>
          <w:sz w:val="21"/>
          <w:szCs w:val="21"/>
        </w:rPr>
        <w:t>oświadczam, że wybór przedmiotowej oferty*):</w:t>
      </w:r>
    </w:p>
    <w:p w:rsidR="00444729" w:rsidRPr="001E21E8" w:rsidRDefault="00444729" w:rsidP="00444729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b/>
          <w:sz w:val="21"/>
          <w:szCs w:val="21"/>
        </w:rPr>
      </w:pPr>
      <w:r w:rsidRPr="001E21E8">
        <w:rPr>
          <w:rFonts w:asciiTheme="minorHAnsi" w:hAnsiTheme="minorHAnsi" w:cstheme="minorHAnsi"/>
          <w:b/>
          <w:sz w:val="21"/>
          <w:szCs w:val="21"/>
        </w:rPr>
        <w:t>nie będzie</w:t>
      </w:r>
      <w:r w:rsidRPr="001E21E8">
        <w:rPr>
          <w:rFonts w:asciiTheme="minorHAnsi" w:hAnsiTheme="minorHAnsi" w:cstheme="minorHAnsi"/>
          <w:sz w:val="21"/>
          <w:szCs w:val="21"/>
        </w:rPr>
        <w:t xml:space="preserve"> prowadzić do powstania u Zamawiającego obowiązku podatkowego,</w:t>
      </w:r>
    </w:p>
    <w:p w:rsidR="00444729" w:rsidRPr="001E21E8" w:rsidRDefault="00444729" w:rsidP="00444729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b/>
          <w:sz w:val="21"/>
          <w:szCs w:val="21"/>
        </w:rPr>
      </w:pPr>
      <w:r w:rsidRPr="001E21E8">
        <w:rPr>
          <w:rFonts w:asciiTheme="minorHAnsi" w:hAnsiTheme="minorHAnsi" w:cstheme="minorHAnsi"/>
          <w:b/>
          <w:bCs/>
          <w:sz w:val="21"/>
          <w:szCs w:val="21"/>
        </w:rPr>
        <w:t>będzie</w:t>
      </w:r>
      <w:r w:rsidRPr="001E21E8">
        <w:rPr>
          <w:rFonts w:asciiTheme="minorHAnsi" w:hAnsiTheme="minorHAnsi" w:cstheme="minorHAnsi"/>
          <w:sz w:val="21"/>
          <w:szCs w:val="21"/>
        </w:rPr>
        <w:t xml:space="preserve"> prowadzić do powstania u Zamawiającego obowiązku podatkowego, w zakresie i wartości (w tym w przypadku, gdy zgodnie z obowiązującymi przepisami to Zamawiający będzie płatnikiem podatku od towarów i usług – podatku VAT - oraz będzie zobowiązany do przekazania go na rachunek właściwego urzędu skarbowego; oraz w przypadku wewnątrzwspólnotowego nabycia towarów)</w:t>
      </w:r>
      <w:r w:rsidRPr="001E21E8">
        <w:rPr>
          <w:rFonts w:asciiTheme="minorHAnsi" w:hAnsiTheme="minorHAnsi" w:cstheme="minorHAnsi"/>
          <w:b/>
          <w:bCs/>
          <w:sz w:val="21"/>
          <w:szCs w:val="21"/>
        </w:rPr>
        <w:t>:</w:t>
      </w:r>
    </w:p>
    <w:p w:rsidR="00444729" w:rsidRPr="001E21E8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</w:t>
      </w:r>
    </w:p>
    <w:p w:rsidR="00444729" w:rsidRDefault="00444729" w:rsidP="00444729">
      <w:pPr>
        <w:ind w:left="426" w:hanging="426"/>
        <w:rPr>
          <w:rFonts w:asciiTheme="minorHAnsi" w:hAnsiTheme="minorHAnsi" w:cstheme="minorHAnsi"/>
          <w:vertAlign w:val="superscript"/>
        </w:rPr>
      </w:pPr>
      <w:r w:rsidRPr="00020404">
        <w:rPr>
          <w:rFonts w:asciiTheme="minorHAnsi" w:hAnsiTheme="minorHAnsi" w:cstheme="minorHAnsi"/>
          <w:i/>
          <w:vertAlign w:val="superscript"/>
        </w:rPr>
        <w:t xml:space="preserve"> [</w:t>
      </w:r>
      <w:r w:rsidRPr="00020404">
        <w:rPr>
          <w:rFonts w:asciiTheme="minorHAnsi" w:hAnsiTheme="minorHAnsi" w:cstheme="minorHAnsi"/>
          <w:b/>
          <w:i/>
          <w:vertAlign w:val="superscript"/>
        </w:rPr>
        <w:t>należy wskazać:</w:t>
      </w:r>
      <w:r w:rsidRPr="00020404">
        <w:rPr>
          <w:rFonts w:asciiTheme="minorHAnsi" w:hAnsiTheme="minorHAnsi" w:cstheme="minorHAnsi"/>
          <w:i/>
          <w:vertAlign w:val="superscript"/>
        </w:rPr>
        <w:t xml:space="preserve"> nazwę (rodzaj) towaru/usługi, których dostawa/świadczenie będzie prowadzić do jego powstania</w:t>
      </w:r>
      <w:r w:rsidRPr="00020404">
        <w:rPr>
          <w:rFonts w:asciiTheme="minorHAnsi" w:hAnsiTheme="minorHAnsi" w:cstheme="minorHAnsi"/>
          <w:vertAlign w:val="superscript"/>
        </w:rPr>
        <w:t xml:space="preserve"> </w:t>
      </w:r>
      <w:r w:rsidRPr="00020404">
        <w:rPr>
          <w:rFonts w:asciiTheme="minorHAnsi" w:hAnsiTheme="minorHAnsi" w:cstheme="minorHAnsi"/>
          <w:i/>
          <w:vertAlign w:val="superscript"/>
        </w:rPr>
        <w:t>oraz ich wartość bez kwoty podatku od towarów i usług</w:t>
      </w:r>
      <w:r w:rsidRPr="00020404">
        <w:rPr>
          <w:rFonts w:asciiTheme="minorHAnsi" w:hAnsiTheme="minorHAnsi" w:cstheme="minorHAnsi"/>
          <w:vertAlign w:val="superscript"/>
        </w:rPr>
        <w:t>]</w:t>
      </w:r>
    </w:p>
    <w:p w:rsidR="00020404" w:rsidRPr="00020404" w:rsidRDefault="00020404" w:rsidP="00444729">
      <w:pPr>
        <w:ind w:left="426" w:hanging="426"/>
        <w:rPr>
          <w:rFonts w:asciiTheme="minorHAnsi" w:hAnsiTheme="minorHAnsi" w:cstheme="minorHAnsi"/>
          <w:vertAlign w:val="superscript"/>
        </w:rPr>
      </w:pPr>
    </w:p>
    <w:p w:rsidR="00444729" w:rsidRPr="001E21E8" w:rsidRDefault="00444729" w:rsidP="0044472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lastRenderedPageBreak/>
        <w:t>Zobowiązujemy się wykonać cały przedmiot zamówienia przez okres określony w SIWZ.</w:t>
      </w:r>
    </w:p>
    <w:p w:rsidR="00444729" w:rsidRPr="00D17E10" w:rsidRDefault="00444729" w:rsidP="00444729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10"/>
          <w:szCs w:val="10"/>
          <w:highlight w:val="cyan"/>
        </w:rPr>
      </w:pPr>
    </w:p>
    <w:p w:rsidR="00444729" w:rsidRPr="001E21E8" w:rsidRDefault="00444729" w:rsidP="00444729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 xml:space="preserve">Oświadczamy, że akceptujemy zawarty w SIWZ wzór umowy i zobowiązujemy się, w przypadku wyboru naszej oferty, do zawarcia umowy zgodnie z niniejszą ofertą i na warunkach określonych w SIWZ, </w:t>
      </w:r>
      <w:r w:rsidRPr="001E21E8">
        <w:rPr>
          <w:rFonts w:asciiTheme="minorHAnsi" w:hAnsiTheme="minorHAnsi" w:cstheme="minorHAnsi"/>
          <w:sz w:val="21"/>
          <w:szCs w:val="21"/>
        </w:rPr>
        <w:br/>
        <w:t>w miejscu i terminie wyznaczonym przez Zamawiającego.</w:t>
      </w:r>
    </w:p>
    <w:p w:rsidR="00444729" w:rsidRPr="00D17E10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sz w:val="10"/>
          <w:szCs w:val="10"/>
        </w:rPr>
      </w:pPr>
    </w:p>
    <w:p w:rsidR="00444729" w:rsidRPr="001E21E8" w:rsidRDefault="00444729" w:rsidP="00444729">
      <w:pPr>
        <w:pStyle w:val="Tekstpodstawowy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Oświadczamy, że uważamy się za związanych niniejszą ofertą na czas określony w specyfikacji istotnych warunków zamówienia.</w:t>
      </w:r>
    </w:p>
    <w:p w:rsidR="00444729" w:rsidRPr="001E21E8" w:rsidRDefault="00444729" w:rsidP="00444729">
      <w:pPr>
        <w:pStyle w:val="Tekstpodstawowy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 xml:space="preserve">Oświadczam, że </w:t>
      </w:r>
      <w:r w:rsidR="00020404">
        <w:rPr>
          <w:rFonts w:asciiTheme="minorHAnsi" w:hAnsiTheme="minorHAnsi" w:cstheme="minorHAnsi"/>
          <w:sz w:val="21"/>
          <w:szCs w:val="21"/>
        </w:rPr>
        <w:t>Z</w:t>
      </w:r>
      <w:r w:rsidRPr="001E21E8">
        <w:rPr>
          <w:rFonts w:asciiTheme="minorHAnsi" w:hAnsiTheme="minorHAnsi" w:cstheme="minorHAnsi"/>
          <w:sz w:val="21"/>
          <w:szCs w:val="21"/>
        </w:rPr>
        <w:t xml:space="preserve">amawiający ma możliwość uzyskania dostępu do oświadczeń i dokumentów, o których mowa w art. 25 ust. 1 pkt 1 i 3 ustawy </w:t>
      </w:r>
      <w:proofErr w:type="spellStart"/>
      <w:r w:rsidRPr="001E21E8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E21E8">
        <w:rPr>
          <w:rFonts w:asciiTheme="minorHAnsi" w:hAnsiTheme="minorHAnsi" w:cstheme="minorHAnsi"/>
          <w:sz w:val="21"/>
          <w:szCs w:val="21"/>
        </w:rPr>
        <w:t>. Dokumenty te są dostępne:</w:t>
      </w:r>
    </w:p>
    <w:p w:rsidR="00444729" w:rsidRPr="001E21E8" w:rsidRDefault="00444729" w:rsidP="00444729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a) w formie elektronicznej pod adresami internetowymi ogólnodostępnych i bezpłatnych baz danych: …………………………………………………………………………………………………………………………….</w:t>
      </w:r>
    </w:p>
    <w:p w:rsidR="00444729" w:rsidRDefault="00444729" w:rsidP="00444729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 xml:space="preserve">b) </w:t>
      </w:r>
      <w:r w:rsidR="00020404">
        <w:rPr>
          <w:rFonts w:asciiTheme="minorHAnsi" w:hAnsiTheme="minorHAnsi" w:cstheme="minorHAnsi"/>
          <w:sz w:val="21"/>
          <w:szCs w:val="21"/>
        </w:rPr>
        <w:t>Z</w:t>
      </w:r>
      <w:r w:rsidRPr="001E21E8">
        <w:rPr>
          <w:rFonts w:asciiTheme="minorHAnsi" w:hAnsiTheme="minorHAnsi" w:cstheme="minorHAnsi"/>
          <w:sz w:val="21"/>
          <w:szCs w:val="21"/>
        </w:rPr>
        <w:t xml:space="preserve">amawiający ma możliwość uzyskania dostępu do oświadczeń i dokumentów, o których mowa w art. 25 ust. 1 pkt 1 i 3 ustawy </w:t>
      </w:r>
      <w:proofErr w:type="spellStart"/>
      <w:r w:rsidRPr="001E21E8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E21E8">
        <w:rPr>
          <w:rFonts w:asciiTheme="minorHAnsi" w:hAnsiTheme="minorHAnsi" w:cstheme="minorHAnsi"/>
          <w:sz w:val="21"/>
          <w:szCs w:val="21"/>
        </w:rPr>
        <w:t xml:space="preserve">, które są w jego </w:t>
      </w:r>
      <w:proofErr w:type="gramStart"/>
      <w:r w:rsidRPr="001E21E8">
        <w:rPr>
          <w:rFonts w:asciiTheme="minorHAnsi" w:hAnsiTheme="minorHAnsi" w:cstheme="minorHAnsi"/>
          <w:sz w:val="21"/>
          <w:szCs w:val="21"/>
        </w:rPr>
        <w:t>posiadaniu:…</w:t>
      </w:r>
      <w:proofErr w:type="gramEnd"/>
      <w:r w:rsidRPr="001E21E8">
        <w:rPr>
          <w:rFonts w:asciiTheme="minorHAnsi" w:hAnsiTheme="minorHAnsi" w:cstheme="minorHAnsi"/>
          <w:sz w:val="21"/>
          <w:szCs w:val="21"/>
        </w:rPr>
        <w:t>…</w:t>
      </w:r>
      <w:r w:rsidR="00020404">
        <w:rPr>
          <w:rFonts w:asciiTheme="minorHAnsi" w:hAnsiTheme="minorHAnsi" w:cstheme="minorHAnsi"/>
          <w:sz w:val="21"/>
          <w:szCs w:val="21"/>
        </w:rPr>
        <w:t>……………………….</w:t>
      </w:r>
      <w:r w:rsidRPr="001E21E8">
        <w:rPr>
          <w:rFonts w:asciiTheme="minorHAnsi" w:hAnsiTheme="minorHAnsi" w:cstheme="minorHAnsi"/>
          <w:sz w:val="21"/>
          <w:szCs w:val="21"/>
        </w:rPr>
        <w:t>…. (należy podać np. numer sprawy nadany przez zamawiającego, nazwę postępowania lub inna informację identyfikującą dokument będący w posiadaniu zamawiającego).</w:t>
      </w:r>
    </w:p>
    <w:p w:rsidR="00020404" w:rsidRPr="001E21E8" w:rsidRDefault="00020404" w:rsidP="00444729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:rsidR="00444729" w:rsidRPr="001E21E8" w:rsidRDefault="00444729" w:rsidP="00444729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Oświadczamy, że:</w:t>
      </w:r>
    </w:p>
    <w:p w:rsidR="00444729" w:rsidRPr="001E21E8" w:rsidRDefault="00444729" w:rsidP="00444729">
      <w:pPr>
        <w:numPr>
          <w:ilvl w:val="1"/>
          <w:numId w:val="3"/>
        </w:numPr>
        <w:tabs>
          <w:tab w:val="clear" w:pos="144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i/>
          <w:iCs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przedmiot zamówienia wykonamy samodzielnie</w:t>
      </w:r>
      <w:r w:rsidRPr="001E21E8">
        <w:rPr>
          <w:rFonts w:asciiTheme="minorHAnsi" w:hAnsiTheme="minorHAnsi" w:cstheme="minorHAnsi"/>
          <w:b/>
          <w:bCs/>
          <w:sz w:val="21"/>
          <w:szCs w:val="21"/>
        </w:rPr>
        <w:t>***</w:t>
      </w:r>
      <w:r w:rsidRPr="001E21E8">
        <w:rPr>
          <w:rFonts w:asciiTheme="minorHAnsi" w:hAnsiTheme="minorHAnsi" w:cstheme="minorHAnsi"/>
          <w:b/>
          <w:bCs/>
          <w:iCs/>
          <w:sz w:val="21"/>
          <w:szCs w:val="21"/>
        </w:rPr>
        <w:t>*</w:t>
      </w:r>
      <w:r w:rsidRPr="001E21E8">
        <w:rPr>
          <w:rFonts w:asciiTheme="minorHAnsi" w:hAnsiTheme="minorHAnsi" w:cstheme="minorHAnsi"/>
          <w:b/>
          <w:bCs/>
          <w:iCs/>
          <w:sz w:val="21"/>
          <w:szCs w:val="21"/>
          <w:vertAlign w:val="superscript"/>
        </w:rPr>
        <w:t>)</w:t>
      </w:r>
    </w:p>
    <w:p w:rsidR="00444729" w:rsidRPr="001E21E8" w:rsidRDefault="00444729" w:rsidP="00444729">
      <w:pPr>
        <w:numPr>
          <w:ilvl w:val="1"/>
          <w:numId w:val="3"/>
        </w:numPr>
        <w:tabs>
          <w:tab w:val="clear" w:pos="144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i/>
          <w:iCs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 xml:space="preserve">powierzymy podwykonawcom realizację następujących części zamówienia: </w:t>
      </w:r>
      <w:r w:rsidRPr="001E21E8">
        <w:rPr>
          <w:rFonts w:asciiTheme="minorHAnsi" w:hAnsiTheme="minorHAnsi" w:cstheme="minorHAnsi"/>
          <w:b/>
          <w:bCs/>
          <w:iCs/>
          <w:sz w:val="21"/>
          <w:szCs w:val="21"/>
        </w:rPr>
        <w:t>****</w:t>
      </w:r>
      <w:r w:rsidRPr="001E21E8">
        <w:rPr>
          <w:rFonts w:asciiTheme="minorHAnsi" w:hAnsiTheme="minorHAnsi" w:cstheme="minorHAnsi"/>
          <w:b/>
          <w:bCs/>
          <w:iCs/>
          <w:sz w:val="21"/>
          <w:szCs w:val="21"/>
          <w:vertAlign w:val="superscript"/>
        </w:rPr>
        <w:t>)</w:t>
      </w:r>
    </w:p>
    <w:p w:rsidR="00444729" w:rsidRPr="001E21E8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</w:t>
      </w:r>
    </w:p>
    <w:p w:rsidR="00444729" w:rsidRPr="001E21E8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iCs/>
          <w:sz w:val="21"/>
          <w:szCs w:val="21"/>
          <w:vertAlign w:val="superscript"/>
        </w:rPr>
      </w:pPr>
      <w:r w:rsidRPr="001E21E8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 xml:space="preserve"> </w:t>
      </w:r>
      <w:r w:rsidRPr="001E21E8">
        <w:rPr>
          <w:rFonts w:asciiTheme="minorHAnsi" w:hAnsiTheme="minorHAnsi" w:cstheme="minorHAnsi"/>
          <w:iCs/>
          <w:sz w:val="21"/>
          <w:szCs w:val="21"/>
          <w:vertAlign w:val="superscript"/>
        </w:rPr>
        <w:t>część (zakres) przedmiotu zamówienia</w:t>
      </w:r>
    </w:p>
    <w:p w:rsidR="00444729" w:rsidRPr="001E21E8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iCs/>
          <w:sz w:val="21"/>
          <w:szCs w:val="21"/>
        </w:rPr>
      </w:pPr>
      <w:r w:rsidRPr="001E21E8">
        <w:rPr>
          <w:rFonts w:asciiTheme="minorHAnsi" w:hAnsiTheme="minorHAnsi" w:cstheme="minorHAnsi"/>
          <w:iCs/>
          <w:sz w:val="21"/>
          <w:szCs w:val="21"/>
        </w:rPr>
        <w:t>_________________________________________________________________________________</w:t>
      </w:r>
    </w:p>
    <w:p w:rsidR="00444729" w:rsidRPr="001E21E8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iCs/>
          <w:sz w:val="21"/>
          <w:szCs w:val="21"/>
          <w:vertAlign w:val="superscript"/>
        </w:rPr>
      </w:pPr>
      <w:r w:rsidRPr="001E21E8">
        <w:rPr>
          <w:rFonts w:asciiTheme="minorHAnsi" w:hAnsiTheme="minorHAnsi" w:cstheme="minorHAnsi"/>
          <w:iCs/>
          <w:sz w:val="21"/>
          <w:szCs w:val="21"/>
          <w:vertAlign w:val="superscript"/>
        </w:rPr>
        <w:t>część (zakres) przedmiotu zamówienia oraz nazwa (firma) i adres podwykonawcy</w:t>
      </w:r>
    </w:p>
    <w:p w:rsidR="00444729" w:rsidRPr="001E21E8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iCs/>
          <w:sz w:val="21"/>
          <w:szCs w:val="21"/>
        </w:rPr>
      </w:pPr>
      <w:r w:rsidRPr="001E21E8">
        <w:rPr>
          <w:rFonts w:asciiTheme="minorHAnsi" w:hAnsiTheme="minorHAnsi" w:cstheme="minorHAnsi"/>
          <w:iCs/>
          <w:sz w:val="21"/>
          <w:szCs w:val="21"/>
        </w:rPr>
        <w:t>________________________________________________________________________________</w:t>
      </w:r>
    </w:p>
    <w:p w:rsidR="00444729" w:rsidRPr="001E21E8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iCs/>
          <w:sz w:val="21"/>
          <w:szCs w:val="21"/>
          <w:vertAlign w:val="superscript"/>
        </w:rPr>
      </w:pPr>
      <w:r w:rsidRPr="001E21E8">
        <w:rPr>
          <w:rFonts w:asciiTheme="minorHAnsi" w:hAnsiTheme="minorHAnsi" w:cstheme="minorHAnsi"/>
          <w:iCs/>
          <w:sz w:val="21"/>
          <w:szCs w:val="21"/>
          <w:vertAlign w:val="superscript"/>
        </w:rPr>
        <w:t>część (zakres) przedmiotu zamówienia oraz nazwa (firma) i adres podwykonawcy</w:t>
      </w:r>
    </w:p>
    <w:p w:rsidR="00444729" w:rsidRPr="001E21E8" w:rsidRDefault="00444729" w:rsidP="00444729">
      <w:pPr>
        <w:numPr>
          <w:ilvl w:val="0"/>
          <w:numId w:val="5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Oświadczamy, że informacje i dokumenty ___________________________________________ _______________________________________________________________________________</w:t>
      </w:r>
    </w:p>
    <w:p w:rsidR="00444729" w:rsidRPr="001E21E8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sz w:val="21"/>
          <w:szCs w:val="21"/>
          <w:vertAlign w:val="superscript"/>
        </w:rPr>
      </w:pPr>
      <w:r w:rsidRPr="001E21E8">
        <w:rPr>
          <w:rFonts w:asciiTheme="minorHAnsi" w:hAnsiTheme="minorHAnsi" w:cstheme="minorHAnsi"/>
          <w:sz w:val="21"/>
          <w:szCs w:val="21"/>
          <w:vertAlign w:val="superscript"/>
        </w:rPr>
        <w:t>(tylko, jeśli dotyczy - podać nazwę dokumentu, nr załącznika)</w:t>
      </w:r>
    </w:p>
    <w:p w:rsidR="00020404" w:rsidRDefault="00020404" w:rsidP="00444729">
      <w:pPr>
        <w:spacing w:line="276" w:lineRule="auto"/>
        <w:ind w:left="426"/>
        <w:rPr>
          <w:rFonts w:asciiTheme="minorHAnsi" w:hAnsiTheme="minorHAnsi" w:cstheme="minorHAnsi"/>
          <w:sz w:val="21"/>
          <w:szCs w:val="21"/>
        </w:rPr>
      </w:pPr>
    </w:p>
    <w:p w:rsidR="00444729" w:rsidRPr="001E21E8" w:rsidRDefault="00444729" w:rsidP="00444729">
      <w:pPr>
        <w:spacing w:line="276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 xml:space="preserve">nie mogą być udostępnione, gdyż są zastrzeżone jako informacje stanowiące tajemnicę przedsiębiorstwa, w rozumieniu przepisów o zwalczaniu nieuczciwej konkurencji. </w:t>
      </w:r>
      <w:r w:rsidRPr="001E21E8">
        <w:rPr>
          <w:rFonts w:asciiTheme="minorHAnsi" w:hAnsiTheme="minorHAnsi" w:cstheme="minorHAnsi"/>
          <w:sz w:val="21"/>
          <w:szCs w:val="21"/>
        </w:rPr>
        <w:br/>
        <w:t>W załączeniu przedkładamy uzasadnienie, że zastrzeżone informacje są tajemnicą przedsiębiorstwa.</w:t>
      </w:r>
    </w:p>
    <w:p w:rsidR="00444729" w:rsidRPr="001E21E8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sz w:val="21"/>
          <w:szCs w:val="21"/>
        </w:rPr>
      </w:pPr>
    </w:p>
    <w:p w:rsidR="00444729" w:rsidRPr="00020404" w:rsidRDefault="00020404" w:rsidP="00020404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1"/>
          <w:szCs w:val="21"/>
        </w:rPr>
      </w:pPr>
      <w:r w:rsidRPr="00020404">
        <w:rPr>
          <w:rFonts w:asciiTheme="minorHAnsi" w:hAnsiTheme="minorHAnsi" w:cstheme="minorHAnsi"/>
          <w:sz w:val="21"/>
          <w:szCs w:val="21"/>
        </w:rPr>
        <w:t xml:space="preserve">Oświadczam, że wadium w kwocie ………… zł, zostało wniesione w dniu: </w:t>
      </w:r>
      <w:proofErr w:type="gramStart"/>
      <w:r w:rsidRPr="00020404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020404">
        <w:rPr>
          <w:rFonts w:asciiTheme="minorHAnsi" w:hAnsiTheme="minorHAnsi" w:cstheme="minorHAnsi"/>
          <w:sz w:val="21"/>
          <w:szCs w:val="21"/>
        </w:rPr>
        <w:t xml:space="preserve">….  w formie ……………… Wadium należy zwrócić na rachunek bankowy Wykonawcy </w:t>
      </w:r>
      <w:proofErr w:type="gramStart"/>
      <w:r w:rsidRPr="00020404">
        <w:rPr>
          <w:rFonts w:asciiTheme="minorHAnsi" w:hAnsiTheme="minorHAnsi" w:cstheme="minorHAnsi"/>
          <w:sz w:val="21"/>
          <w:szCs w:val="21"/>
        </w:rPr>
        <w:t>nr  …</w:t>
      </w:r>
      <w:proofErr w:type="gramEnd"/>
      <w:r w:rsidRPr="00020404">
        <w:rPr>
          <w:rFonts w:asciiTheme="minorHAnsi" w:hAnsiTheme="minorHAnsi" w:cstheme="minorHAnsi"/>
          <w:sz w:val="21"/>
          <w:szCs w:val="21"/>
        </w:rPr>
        <w:t>………………………………………</w:t>
      </w:r>
      <w:r w:rsidR="00444729" w:rsidRPr="00020404">
        <w:rPr>
          <w:rFonts w:asciiTheme="minorHAnsi" w:hAnsiTheme="minorHAnsi" w:cstheme="minorHAnsi"/>
          <w:sz w:val="21"/>
          <w:szCs w:val="21"/>
        </w:rPr>
        <w:t>(</w:t>
      </w:r>
      <w:r w:rsidR="00444729" w:rsidRPr="00020404">
        <w:rPr>
          <w:rFonts w:asciiTheme="minorHAnsi" w:hAnsiTheme="minorHAnsi" w:cstheme="minorHAnsi"/>
          <w:i/>
          <w:sz w:val="21"/>
          <w:szCs w:val="21"/>
        </w:rPr>
        <w:t>dotyczy formy pieniężnej</w:t>
      </w:r>
      <w:r w:rsidR="00444729" w:rsidRPr="00020404">
        <w:rPr>
          <w:rFonts w:asciiTheme="minorHAnsi" w:hAnsiTheme="minorHAnsi" w:cstheme="minorHAnsi"/>
          <w:sz w:val="21"/>
          <w:szCs w:val="21"/>
        </w:rPr>
        <w:t>).</w:t>
      </w:r>
    </w:p>
    <w:p w:rsidR="00444729" w:rsidRPr="001E21E8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sz w:val="21"/>
          <w:szCs w:val="21"/>
        </w:rPr>
      </w:pPr>
    </w:p>
    <w:p w:rsidR="00444729" w:rsidRPr="001E21E8" w:rsidRDefault="00444729" w:rsidP="00444729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Korespondencję w sprawie niniejszego postępowania należy kierować na adres: _____________________________________________________________________________</w:t>
      </w:r>
      <w:r w:rsidRPr="001E21E8">
        <w:rPr>
          <w:rFonts w:asciiTheme="minorHAnsi" w:hAnsiTheme="minorHAnsi" w:cstheme="minorHAnsi"/>
          <w:sz w:val="21"/>
          <w:szCs w:val="21"/>
        </w:rPr>
        <w:br/>
        <w:t>nr telefonu_____________________________</w:t>
      </w:r>
    </w:p>
    <w:p w:rsidR="00444729" w:rsidRPr="001E21E8" w:rsidRDefault="00444729" w:rsidP="00444729">
      <w:pPr>
        <w:spacing w:line="276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nr faksu________________________________</w:t>
      </w:r>
    </w:p>
    <w:p w:rsidR="00444729" w:rsidRPr="001E21E8" w:rsidRDefault="00444729" w:rsidP="00444729">
      <w:pPr>
        <w:spacing w:line="276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e-mail__________________________________</w:t>
      </w:r>
    </w:p>
    <w:p w:rsidR="00444729" w:rsidRPr="001E21E8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sz w:val="21"/>
          <w:szCs w:val="21"/>
        </w:rPr>
      </w:pPr>
    </w:p>
    <w:p w:rsidR="00444729" w:rsidRPr="001E21E8" w:rsidRDefault="00444729" w:rsidP="00444729">
      <w:pPr>
        <w:widowControl w:val="0"/>
        <w:numPr>
          <w:ilvl w:val="0"/>
          <w:numId w:val="7"/>
        </w:numPr>
        <w:tabs>
          <w:tab w:val="clear" w:pos="720"/>
          <w:tab w:val="left" w:pos="-7906"/>
          <w:tab w:val="left" w:pos="-2866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 xml:space="preserve">Rodzaj przedsiębiorstwa jakim jest Wykonawca (zaznaczyć właściwą </w:t>
      </w:r>
      <w:proofErr w:type="gramStart"/>
      <w:r w:rsidRPr="001E21E8">
        <w:rPr>
          <w:rFonts w:asciiTheme="minorHAnsi" w:hAnsiTheme="minorHAnsi" w:cstheme="minorHAnsi"/>
          <w:sz w:val="21"/>
          <w:szCs w:val="21"/>
        </w:rPr>
        <w:t>opcję)*</w:t>
      </w:r>
      <w:proofErr w:type="gramEnd"/>
      <w:r w:rsidRPr="001E21E8">
        <w:rPr>
          <w:rFonts w:asciiTheme="minorHAnsi" w:hAnsiTheme="minorHAnsi" w:cstheme="minorHAnsi"/>
          <w:sz w:val="21"/>
          <w:szCs w:val="21"/>
        </w:rPr>
        <w:t>****:</w:t>
      </w:r>
    </w:p>
    <w:p w:rsidR="00444729" w:rsidRPr="001E21E8" w:rsidRDefault="00444729" w:rsidP="00444729">
      <w:pPr>
        <w:widowControl w:val="0"/>
        <w:numPr>
          <w:ilvl w:val="0"/>
          <w:numId w:val="8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Mikroprzedsiębiorstwo</w:t>
      </w:r>
    </w:p>
    <w:p w:rsidR="00444729" w:rsidRPr="001E21E8" w:rsidRDefault="00444729" w:rsidP="00444729">
      <w:pPr>
        <w:widowControl w:val="0"/>
        <w:numPr>
          <w:ilvl w:val="0"/>
          <w:numId w:val="8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Małe przedsiębiorstwo</w:t>
      </w:r>
    </w:p>
    <w:p w:rsidR="00444729" w:rsidRPr="001E21E8" w:rsidRDefault="00444729" w:rsidP="00444729">
      <w:pPr>
        <w:widowControl w:val="0"/>
        <w:numPr>
          <w:ilvl w:val="0"/>
          <w:numId w:val="8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Średnie przedsiębiorstwo</w:t>
      </w:r>
    </w:p>
    <w:p w:rsidR="00444729" w:rsidRPr="001E21E8" w:rsidRDefault="00444729" w:rsidP="00444729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</w:p>
    <w:p w:rsidR="00444729" w:rsidRPr="001E21E8" w:rsidRDefault="00444729" w:rsidP="00444729">
      <w:pPr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Theme="minorHAnsi" w:eastAsia="Calibri" w:hAnsiTheme="minorHAnsi" w:cstheme="minorHAnsi"/>
          <w:color w:val="000000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 xml:space="preserve">Oświadczam/my, że </w:t>
      </w:r>
      <w:r w:rsidRPr="001E21E8">
        <w:rPr>
          <w:rFonts w:asciiTheme="minorHAnsi" w:hAnsiTheme="minorHAnsi" w:cstheme="minorHAnsi"/>
          <w:b/>
          <w:sz w:val="21"/>
          <w:szCs w:val="21"/>
        </w:rPr>
        <w:t xml:space="preserve">wypełniłem/liśmy </w:t>
      </w:r>
      <w:r w:rsidRPr="001E21E8">
        <w:rPr>
          <w:rFonts w:asciiTheme="minorHAnsi" w:eastAsia="Calibri" w:hAnsiTheme="minorHAnsi" w:cstheme="minorHAnsi"/>
          <w:color w:val="000000"/>
          <w:sz w:val="21"/>
          <w:szCs w:val="21"/>
        </w:rPr>
        <w:t>obowiązki informacyjne przewidziane w art. 13 lub art. 14 RODO wobec osób fizycznych, od których dane osobowe bezpośrednio lub pośrednio pozyskałem w celu ubiegania się o udzielenie zamówienia publicznego w niniejszym</w:t>
      </w:r>
      <w:r>
        <w:rPr>
          <w:rFonts w:asciiTheme="minorHAnsi" w:eastAsia="Calibri" w:hAnsiTheme="minorHAnsi" w:cstheme="minorHAnsi"/>
          <w:color w:val="000000"/>
          <w:sz w:val="21"/>
          <w:szCs w:val="21"/>
        </w:rPr>
        <w:t xml:space="preserve"> </w:t>
      </w:r>
      <w:proofErr w:type="gramStart"/>
      <w:r w:rsidRPr="001E21E8">
        <w:rPr>
          <w:rFonts w:asciiTheme="minorHAnsi" w:eastAsia="Calibri" w:hAnsiTheme="minorHAnsi" w:cstheme="minorHAnsi"/>
          <w:color w:val="000000"/>
          <w:sz w:val="21"/>
          <w:szCs w:val="21"/>
        </w:rPr>
        <w:t>postępowaniu</w:t>
      </w:r>
      <w:r>
        <w:rPr>
          <w:rFonts w:asciiTheme="minorHAnsi" w:eastAsia="Calibri" w:hAnsiTheme="minorHAnsi" w:cstheme="minorHAnsi"/>
          <w:color w:val="000000"/>
          <w:sz w:val="21"/>
          <w:szCs w:val="21"/>
        </w:rPr>
        <w:t>.</w:t>
      </w:r>
      <w:r w:rsidRPr="001E21E8">
        <w:rPr>
          <w:rFonts w:asciiTheme="minorHAnsi" w:eastAsia="Calibri" w:hAnsiTheme="minorHAnsi" w:cstheme="minorHAnsi"/>
          <w:color w:val="000000"/>
          <w:sz w:val="21"/>
          <w:szCs w:val="21"/>
        </w:rPr>
        <w:t>*</w:t>
      </w:r>
      <w:proofErr w:type="gramEnd"/>
      <w:r w:rsidRPr="001E21E8">
        <w:rPr>
          <w:rFonts w:asciiTheme="minorHAnsi" w:eastAsia="Calibri" w:hAnsiTheme="minorHAnsi" w:cstheme="minorHAnsi"/>
          <w:color w:val="000000"/>
          <w:sz w:val="21"/>
          <w:szCs w:val="21"/>
        </w:rPr>
        <w:t>*****</w:t>
      </w:r>
    </w:p>
    <w:p w:rsidR="00444729" w:rsidRPr="001E21E8" w:rsidRDefault="00444729" w:rsidP="00444729">
      <w:pPr>
        <w:widowControl w:val="0"/>
        <w:suppressAutoHyphens/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</w:p>
    <w:p w:rsidR="00444729" w:rsidRPr="001E21E8" w:rsidRDefault="00444729" w:rsidP="00444729">
      <w:pPr>
        <w:widowControl w:val="0"/>
        <w:numPr>
          <w:ilvl w:val="0"/>
          <w:numId w:val="7"/>
        </w:numPr>
        <w:tabs>
          <w:tab w:val="clear" w:pos="720"/>
          <w:tab w:val="left" w:pos="-7906"/>
          <w:tab w:val="left" w:pos="-2866"/>
          <w:tab w:val="left" w:pos="1704"/>
        </w:tabs>
        <w:suppressAutoHyphens/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Theme="minorHAnsi" w:eastAsia="Arial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Wraz z ofertą składamy następujące oświadczenia i dokumenty:</w:t>
      </w:r>
    </w:p>
    <w:p w:rsidR="00444729" w:rsidRPr="001E21E8" w:rsidRDefault="00444729" w:rsidP="00444729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_______________________</w:t>
      </w:r>
    </w:p>
    <w:p w:rsidR="00444729" w:rsidRPr="001E21E8" w:rsidRDefault="00444729" w:rsidP="00444729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_______________________</w:t>
      </w:r>
    </w:p>
    <w:p w:rsidR="00444729" w:rsidRPr="001E21E8" w:rsidRDefault="00444729" w:rsidP="00444729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>_______________________</w:t>
      </w:r>
    </w:p>
    <w:p w:rsidR="00444729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sz w:val="21"/>
          <w:szCs w:val="21"/>
        </w:rPr>
      </w:pPr>
      <w:r w:rsidRPr="001E21E8">
        <w:rPr>
          <w:rFonts w:asciiTheme="minorHAnsi" w:hAnsiTheme="minorHAnsi" w:cstheme="minorHAnsi"/>
          <w:sz w:val="21"/>
          <w:szCs w:val="21"/>
        </w:rPr>
        <w:tab/>
      </w:r>
      <w:r w:rsidRPr="001E21E8">
        <w:rPr>
          <w:rFonts w:asciiTheme="minorHAnsi" w:hAnsiTheme="minorHAnsi" w:cstheme="minorHAnsi"/>
          <w:sz w:val="21"/>
          <w:szCs w:val="21"/>
        </w:rPr>
        <w:tab/>
        <w:t xml:space="preserve">                          </w:t>
      </w:r>
    </w:p>
    <w:p w:rsidR="00444729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p w:rsidR="00444729" w:rsidRPr="001E21E8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sz w:val="21"/>
          <w:szCs w:val="21"/>
        </w:rPr>
      </w:pPr>
    </w:p>
    <w:p w:rsidR="00444729" w:rsidRPr="001E21E8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sz w:val="21"/>
          <w:szCs w:val="21"/>
        </w:rPr>
      </w:pPr>
    </w:p>
    <w:p w:rsidR="00444729" w:rsidRPr="00D17E10" w:rsidRDefault="00444729" w:rsidP="00444729">
      <w:pPr>
        <w:overflowPunct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44729" w:rsidRPr="00D17E10" w:rsidRDefault="00444729" w:rsidP="00444729">
      <w:pPr>
        <w:overflowPunct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tbl>
      <w:tblPr>
        <w:tblStyle w:val="TekstpodstawowyZnak"/>
        <w:tblpPr w:leftFromText="141" w:rightFromText="141" w:vertAnchor="text" w:horzAnchor="margin" w:tblpY="129"/>
        <w:tblW w:w="10185" w:type="dxa"/>
        <w:tblLayout w:type="fixed"/>
        <w:tblLook w:val="04A0" w:firstRow="1" w:lastRow="0" w:firstColumn="1" w:lastColumn="0" w:noHBand="0" w:noVBand="1"/>
      </w:tblPr>
      <w:tblGrid>
        <w:gridCol w:w="3704"/>
        <w:gridCol w:w="6481"/>
      </w:tblGrid>
      <w:tr w:rsidR="00444729" w:rsidRPr="00D17E10" w:rsidTr="00E1084F">
        <w:trPr>
          <w:trHeight w:val="317"/>
        </w:trPr>
        <w:tc>
          <w:tcPr>
            <w:tcW w:w="3701" w:type="dxa"/>
            <w:hideMark/>
          </w:tcPr>
          <w:p w:rsidR="00444729" w:rsidRPr="00D17E10" w:rsidRDefault="00444729" w:rsidP="00E1084F">
            <w:pPr>
              <w:overflowPunct/>
              <w:autoSpaceDE/>
              <w:adjustRightInd/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D17E10">
              <w:rPr>
                <w:rFonts w:ascii="Arial Narrow" w:hAnsi="Arial Narrow" w:cs="Arial"/>
                <w:sz w:val="18"/>
                <w:szCs w:val="18"/>
              </w:rPr>
              <w:t>______________________________</w:t>
            </w:r>
          </w:p>
          <w:p w:rsidR="00444729" w:rsidRPr="00D17E10" w:rsidRDefault="00444729" w:rsidP="00E1084F">
            <w:pPr>
              <w:overflowPunct/>
              <w:autoSpaceDE/>
              <w:adjustRightInd/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D17E10">
              <w:rPr>
                <w:rFonts w:ascii="Arial Narrow" w:hAnsi="Arial Narrow" w:cs="Arial"/>
                <w:sz w:val="18"/>
                <w:szCs w:val="18"/>
              </w:rPr>
              <w:t xml:space="preserve">Imiona i nazwiska osób uprawnionych </w:t>
            </w:r>
          </w:p>
          <w:p w:rsidR="00444729" w:rsidRPr="00D17E10" w:rsidRDefault="00444729" w:rsidP="00E1084F">
            <w:pPr>
              <w:overflowPunct/>
              <w:autoSpaceDE/>
              <w:adjustRightInd/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D17E10">
              <w:rPr>
                <w:rFonts w:ascii="Arial Narrow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477" w:type="dxa"/>
            <w:hideMark/>
          </w:tcPr>
          <w:p w:rsidR="00444729" w:rsidRPr="00D17E10" w:rsidRDefault="00444729" w:rsidP="00E1084F">
            <w:pPr>
              <w:overflowPunct/>
              <w:autoSpaceDE/>
              <w:adjustRightInd/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D17E10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_______________________________________________________</w:t>
            </w:r>
          </w:p>
          <w:p w:rsidR="00444729" w:rsidRPr="00D17E10" w:rsidRDefault="00444729" w:rsidP="00E1084F">
            <w:pPr>
              <w:overflowPunct/>
              <w:autoSpaceDE/>
              <w:adjustRightInd/>
              <w:ind w:left="1742" w:right="315"/>
              <w:rPr>
                <w:rFonts w:ascii="Arial Narrow" w:hAnsi="Arial Narrow" w:cs="Arial"/>
                <w:sz w:val="18"/>
                <w:szCs w:val="18"/>
              </w:rPr>
            </w:pPr>
            <w:r w:rsidRPr="00D17E10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:rsidR="00444729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b/>
          <w:bCs/>
          <w:sz w:val="21"/>
          <w:szCs w:val="21"/>
        </w:rPr>
      </w:pPr>
    </w:p>
    <w:p w:rsidR="00444729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b/>
          <w:bCs/>
          <w:sz w:val="21"/>
          <w:szCs w:val="21"/>
        </w:rPr>
      </w:pPr>
    </w:p>
    <w:p w:rsidR="00444729" w:rsidRPr="001E21E8" w:rsidRDefault="00444729" w:rsidP="00444729">
      <w:pPr>
        <w:spacing w:line="276" w:lineRule="auto"/>
        <w:ind w:left="426" w:hanging="426"/>
        <w:rPr>
          <w:rFonts w:asciiTheme="minorHAnsi" w:hAnsiTheme="minorHAnsi" w:cstheme="minorHAnsi"/>
          <w:b/>
          <w:bCs/>
          <w:sz w:val="21"/>
          <w:szCs w:val="21"/>
        </w:rPr>
      </w:pPr>
    </w:p>
    <w:p w:rsidR="00444729" w:rsidRPr="00D17E10" w:rsidRDefault="00444729" w:rsidP="00444729">
      <w:pPr>
        <w:spacing w:line="276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1E21E8">
        <w:rPr>
          <w:rFonts w:asciiTheme="minorHAnsi" w:hAnsiTheme="minorHAnsi" w:cstheme="minorHAnsi"/>
          <w:b/>
          <w:bCs/>
          <w:sz w:val="21"/>
          <w:szCs w:val="21"/>
        </w:rPr>
        <w:t xml:space="preserve">*) </w:t>
      </w:r>
      <w:r w:rsidRPr="001E21E8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D17E10">
        <w:rPr>
          <w:rFonts w:asciiTheme="minorHAnsi" w:hAnsiTheme="minorHAnsi" w:cstheme="minorHAnsi"/>
          <w:bCs/>
          <w:sz w:val="18"/>
          <w:szCs w:val="18"/>
        </w:rPr>
        <w:t>niepotrzebne skreślić</w:t>
      </w:r>
      <w:r w:rsidRPr="00D17E10">
        <w:rPr>
          <w:rFonts w:asciiTheme="minorHAnsi" w:hAnsiTheme="minorHAnsi" w:cstheme="minorHAnsi"/>
          <w:sz w:val="18"/>
          <w:szCs w:val="18"/>
        </w:rPr>
        <w:tab/>
      </w:r>
    </w:p>
    <w:p w:rsidR="00444729" w:rsidRPr="00D17E10" w:rsidRDefault="00444729" w:rsidP="00444729">
      <w:pPr>
        <w:spacing w:line="276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D17E10">
        <w:rPr>
          <w:rFonts w:asciiTheme="minorHAnsi" w:hAnsiTheme="minorHAnsi" w:cstheme="minorHAnsi"/>
          <w:b/>
          <w:sz w:val="18"/>
          <w:szCs w:val="18"/>
        </w:rPr>
        <w:t>**)</w:t>
      </w:r>
      <w:r w:rsidRPr="00D17E10">
        <w:rPr>
          <w:rFonts w:asciiTheme="minorHAnsi" w:hAnsiTheme="minorHAnsi" w:cstheme="minorHAnsi"/>
          <w:sz w:val="18"/>
          <w:szCs w:val="18"/>
        </w:rPr>
        <w:t xml:space="preserve"> </w:t>
      </w:r>
      <w:r w:rsidRPr="00D17E10">
        <w:rPr>
          <w:rFonts w:asciiTheme="minorHAnsi" w:hAnsiTheme="minorHAnsi" w:cstheme="minorHAnsi"/>
          <w:sz w:val="18"/>
          <w:szCs w:val="18"/>
        </w:rPr>
        <w:tab/>
        <w:t>cenę oferty należy podać z dokładnością do 1 grosza, to znaczy z dokładnością do dwóch miejsc po przecinku,</w:t>
      </w:r>
    </w:p>
    <w:p w:rsidR="00444729" w:rsidRPr="00D17E10" w:rsidRDefault="00444729" w:rsidP="00444729">
      <w:pPr>
        <w:spacing w:line="276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D17E10">
        <w:rPr>
          <w:rFonts w:asciiTheme="minorHAnsi" w:hAnsiTheme="minorHAnsi" w:cstheme="minorHAnsi"/>
          <w:b/>
          <w:sz w:val="18"/>
          <w:szCs w:val="18"/>
        </w:rPr>
        <w:t>***)</w:t>
      </w:r>
      <w:r w:rsidRPr="00D17E10">
        <w:rPr>
          <w:rFonts w:asciiTheme="minorHAnsi" w:hAnsiTheme="minorHAnsi" w:cstheme="minorHAnsi"/>
          <w:sz w:val="18"/>
          <w:szCs w:val="18"/>
        </w:rPr>
        <w:t xml:space="preserve"> </w:t>
      </w:r>
      <w:r w:rsidRPr="00D17E10">
        <w:rPr>
          <w:rFonts w:asciiTheme="minorHAnsi" w:hAnsiTheme="minorHAnsi" w:cstheme="minorHAnsi"/>
          <w:sz w:val="18"/>
          <w:szCs w:val="18"/>
        </w:rPr>
        <w:tab/>
        <w:t xml:space="preserve">„stawka” ma jedynie charakter orientacyjny, nie będzie brana pod uwagę na etapie oceny ofert; przez stawkę rozumie się stawkę bazową dla rocznego okresu ubezpieczenia, dotyczącą poszczególnych rodzajów mienia bez wliczania ceny poszczególnych klauzul, limitów i rozszerzeń; </w:t>
      </w:r>
    </w:p>
    <w:p w:rsidR="00444729" w:rsidRPr="00D17E10" w:rsidRDefault="00444729" w:rsidP="00444729">
      <w:pPr>
        <w:spacing w:line="276" w:lineRule="auto"/>
        <w:ind w:left="567" w:hanging="567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17E10">
        <w:rPr>
          <w:rFonts w:asciiTheme="minorHAnsi" w:hAnsiTheme="minorHAnsi" w:cstheme="minorHAnsi"/>
          <w:b/>
          <w:bCs/>
          <w:sz w:val="18"/>
          <w:szCs w:val="18"/>
        </w:rPr>
        <w:t>****)</w:t>
      </w:r>
      <w:r w:rsidRPr="00D17E10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D17E10">
        <w:rPr>
          <w:rFonts w:asciiTheme="minorHAnsi" w:hAnsiTheme="minorHAnsi" w:cstheme="minorHAnsi"/>
          <w:sz w:val="18"/>
          <w:szCs w:val="18"/>
        </w:rPr>
        <w:t xml:space="preserve">niepotrzebne skreślić; </w:t>
      </w:r>
      <w:r w:rsidRPr="00D17E10">
        <w:rPr>
          <w:rFonts w:asciiTheme="minorHAnsi" w:hAnsiTheme="minorHAnsi" w:cstheme="minorHAnsi"/>
          <w:i/>
          <w:iCs/>
          <w:sz w:val="18"/>
          <w:szCs w:val="18"/>
        </w:rPr>
        <w:t xml:space="preserve">w przypadku nie wykreślenia którejś z pozycji i nie wypełnienia pola w pkt 15 </w:t>
      </w:r>
      <w:proofErr w:type="spellStart"/>
      <w:r w:rsidRPr="00D17E10">
        <w:rPr>
          <w:rFonts w:asciiTheme="minorHAnsi" w:hAnsiTheme="minorHAnsi" w:cstheme="minorHAnsi"/>
          <w:i/>
          <w:iCs/>
          <w:sz w:val="18"/>
          <w:szCs w:val="18"/>
        </w:rPr>
        <w:t>ppkt</w:t>
      </w:r>
      <w:proofErr w:type="spellEnd"/>
      <w:r w:rsidRPr="00D17E10">
        <w:rPr>
          <w:rFonts w:asciiTheme="minorHAnsi" w:hAnsiTheme="minorHAnsi" w:cstheme="minorHAnsi"/>
          <w:i/>
          <w:iCs/>
          <w:sz w:val="18"/>
          <w:szCs w:val="18"/>
        </w:rPr>
        <w:t xml:space="preserve"> 1) lub  2) oznaczonego: „część (zakres) przedmiotu zamówienia”, „część (zakres) przedmiotu zamówienia oraz nazwa (firma) podwykonawcy” - </w:t>
      </w:r>
      <w:r w:rsidRPr="00D17E10">
        <w:rPr>
          <w:rFonts w:asciiTheme="minorHAnsi" w:hAnsiTheme="minorHAnsi" w:cstheme="minorHAnsi"/>
          <w:iCs/>
          <w:sz w:val="18"/>
          <w:szCs w:val="18"/>
        </w:rPr>
        <w:t xml:space="preserve">Zamawiający uzna, odpowiednio, że Wykonawca nie zamierza powierzyć wykonania żadnej części zamówienia podwykonawcom i  Wykonawca nie polega na zasobach podwykonawcy w celu wykazania spełnienia warunków udziału w postępowaniu, o których mowa w Ogłoszeniu o zamówieniu </w:t>
      </w:r>
    </w:p>
    <w:p w:rsidR="00444729" w:rsidRPr="00D17E10" w:rsidRDefault="00444729" w:rsidP="00444729">
      <w:pPr>
        <w:pStyle w:val="Bezodstpw"/>
        <w:spacing w:line="276" w:lineRule="auto"/>
        <w:ind w:left="567" w:hanging="567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D17E10">
        <w:rPr>
          <w:rFonts w:asciiTheme="minorHAnsi" w:hAnsiTheme="minorHAnsi" w:cstheme="minorHAnsi"/>
          <w:b/>
          <w:bCs/>
          <w:sz w:val="18"/>
          <w:szCs w:val="18"/>
        </w:rPr>
        <w:t>*****</w:t>
      </w:r>
      <w:proofErr w:type="gramStart"/>
      <w:r w:rsidRPr="00D17E10">
        <w:rPr>
          <w:rFonts w:asciiTheme="minorHAnsi" w:hAnsiTheme="minorHAnsi" w:cstheme="minorHAnsi"/>
          <w:b/>
          <w:bCs/>
          <w:sz w:val="18"/>
          <w:szCs w:val="18"/>
        </w:rPr>
        <w:t xml:space="preserve">) </w:t>
      </w:r>
      <w:r w:rsidRPr="00D17E10">
        <w:rPr>
          <w:rFonts w:asciiTheme="minorHAnsi" w:hAnsiTheme="minorHAnsi" w:cstheme="minorHAnsi"/>
          <w:sz w:val="18"/>
          <w:szCs w:val="18"/>
        </w:rPr>
        <w:t xml:space="preserve"> </w:t>
      </w:r>
      <w:r w:rsidRPr="00D17E10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w</w:t>
      </w:r>
      <w:proofErr w:type="gramEnd"/>
      <w:r w:rsidRPr="00D17E10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 xml:space="preserve"> przypadku Wykonawców składających ofertę wspólną należy wypełnić dla każdego podmiotu osobno.</w:t>
      </w:r>
    </w:p>
    <w:p w:rsidR="00444729" w:rsidRPr="00D17E10" w:rsidRDefault="00444729" w:rsidP="00444729">
      <w:pPr>
        <w:pStyle w:val="Tekstprzypisudolnego"/>
        <w:spacing w:line="276" w:lineRule="auto"/>
        <w:ind w:left="567" w:hanging="567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D17E10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ab/>
      </w:r>
      <w:r w:rsidRPr="00D17E10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444729" w:rsidRPr="00D17E10" w:rsidRDefault="00444729" w:rsidP="00444729">
      <w:pPr>
        <w:pStyle w:val="Tekstprzypisudolnego"/>
        <w:spacing w:line="276" w:lineRule="auto"/>
        <w:ind w:left="567" w:hanging="567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D17E10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 xml:space="preserve">Małe przedsiębiorstwo: przedsiębiorstwo, które zatrudnia mniej niż 50 osób i którego roczny obrót lub roczna suma bilansowa nie przekracza 10 milionów EUR. </w:t>
      </w:r>
    </w:p>
    <w:p w:rsidR="00444729" w:rsidRPr="00D17E10" w:rsidRDefault="00444729" w:rsidP="00444729">
      <w:pPr>
        <w:spacing w:line="276" w:lineRule="auto"/>
        <w:ind w:left="567" w:hanging="567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D17E10">
        <w:rPr>
          <w:rFonts w:asciiTheme="minorHAnsi" w:hAnsiTheme="minorHAnsi" w:cstheme="minorHAnsi"/>
          <w:i/>
          <w:iCs/>
          <w:sz w:val="18"/>
          <w:szCs w:val="18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44729" w:rsidRPr="00D17E10" w:rsidRDefault="00444729" w:rsidP="00444729">
      <w:p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Theme="minorHAnsi" w:hAnsiTheme="minorHAnsi" w:cstheme="minorHAnsi"/>
          <w:iCs/>
          <w:sz w:val="18"/>
          <w:szCs w:val="18"/>
        </w:rPr>
      </w:pPr>
      <w:r w:rsidRPr="00D17E10">
        <w:rPr>
          <w:rFonts w:asciiTheme="minorHAnsi" w:eastAsia="Arial" w:hAnsiTheme="minorHAnsi" w:cstheme="minorHAnsi"/>
          <w:b/>
          <w:bCs/>
          <w:sz w:val="18"/>
          <w:szCs w:val="18"/>
          <w:lang w:eastAsia="ar-SA"/>
        </w:rPr>
        <w:t>******</w:t>
      </w:r>
      <w:r w:rsidRPr="00D17E10">
        <w:rPr>
          <w:rFonts w:asciiTheme="minorHAnsi" w:hAnsiTheme="minorHAnsi" w:cstheme="minorHAnsi"/>
          <w:iCs/>
          <w:sz w:val="18"/>
          <w:szCs w:val="18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</w:t>
      </w:r>
    </w:p>
    <w:p w:rsidR="00444729" w:rsidRDefault="00444729" w:rsidP="00444729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Theme="minorHAnsi" w:hAnsiTheme="minorHAnsi" w:cstheme="minorHAnsi"/>
          <w:color w:val="808080" w:themeColor="background1" w:themeShade="80"/>
          <w:sz w:val="21"/>
          <w:szCs w:val="21"/>
        </w:rPr>
      </w:pPr>
    </w:p>
    <w:p w:rsidR="00444729" w:rsidRDefault="00444729" w:rsidP="00444729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Theme="minorHAnsi" w:hAnsiTheme="minorHAnsi" w:cstheme="minorHAnsi"/>
          <w:color w:val="808080" w:themeColor="background1" w:themeShade="80"/>
          <w:sz w:val="21"/>
          <w:szCs w:val="21"/>
        </w:rPr>
      </w:pPr>
    </w:p>
    <w:p w:rsidR="00444729" w:rsidRDefault="00444729" w:rsidP="00444729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Theme="minorHAnsi" w:hAnsiTheme="minorHAnsi" w:cstheme="minorHAnsi"/>
          <w:color w:val="808080" w:themeColor="background1" w:themeShade="80"/>
          <w:sz w:val="21"/>
          <w:szCs w:val="21"/>
        </w:rPr>
      </w:pPr>
    </w:p>
    <w:p w:rsidR="006666F8" w:rsidRDefault="006666F8"/>
    <w:sectPr w:rsidR="006666F8" w:rsidSect="00020404">
      <w:pgSz w:w="11906" w:h="16838"/>
      <w:pgMar w:top="709" w:right="127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F"/>
    <w:multiLevelType w:val="multilevel"/>
    <w:tmpl w:val="14A8DCE4"/>
    <w:lvl w:ilvl="0">
      <w:start w:val="17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" w15:restartNumberingAfterBreak="0">
    <w:nsid w:val="0F015B41"/>
    <w:multiLevelType w:val="hybridMultilevel"/>
    <w:tmpl w:val="076296DA"/>
    <w:lvl w:ilvl="0" w:tplc="AB100618">
      <w:start w:val="1"/>
      <w:numFmt w:val="upperRoman"/>
      <w:lvlText w:val="%1."/>
      <w:lvlJc w:val="left"/>
      <w:pPr>
        <w:ind w:left="7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14AA7D99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920779"/>
    <w:multiLevelType w:val="hybridMultilevel"/>
    <w:tmpl w:val="EA94C498"/>
    <w:lvl w:ilvl="0" w:tplc="B5E8200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C0B7A"/>
    <w:multiLevelType w:val="hybridMultilevel"/>
    <w:tmpl w:val="11D20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73594"/>
    <w:multiLevelType w:val="multilevel"/>
    <w:tmpl w:val="DD0CA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  <w:bCs w:val="0"/>
      </w:rPr>
    </w:lvl>
  </w:abstractNum>
  <w:abstractNum w:abstractNumId="6" w15:restartNumberingAfterBreak="0">
    <w:nsid w:val="5A0D71B3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0858E6"/>
    <w:multiLevelType w:val="hybridMultilevel"/>
    <w:tmpl w:val="96941E3C"/>
    <w:lvl w:ilvl="0" w:tplc="5BC646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4084AD1"/>
    <w:multiLevelType w:val="multilevel"/>
    <w:tmpl w:val="7830349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29"/>
    <w:rsid w:val="00020404"/>
    <w:rsid w:val="000923CF"/>
    <w:rsid w:val="00444729"/>
    <w:rsid w:val="006666F8"/>
    <w:rsid w:val="00A0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EA19"/>
  <w15:chartTrackingRefBased/>
  <w15:docId w15:val="{B2B91154-3ED6-47E1-9408-08E34649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ändrad,LOAN,body text,Znak2, Znak2"/>
    <w:basedOn w:val="Normalny"/>
    <w:link w:val="TekstpodstawowyZnak"/>
    <w:rsid w:val="00444729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"/>
    <w:basedOn w:val="Domylnaczcionkaakapitu"/>
    <w:link w:val="Tekstpodstawowy"/>
    <w:rsid w:val="00444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1,ISCG Numerowanie,lp1"/>
    <w:basedOn w:val="Normalny"/>
    <w:link w:val="AkapitzlistZnak"/>
    <w:uiPriority w:val="34"/>
    <w:qFormat/>
    <w:rsid w:val="00444729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4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444729"/>
    <w:pPr>
      <w:suppressAutoHyphens/>
      <w:overflowPunct/>
      <w:autoSpaceDE/>
      <w:autoSpaceDN/>
      <w:adjustRightInd/>
      <w:ind w:left="284" w:hanging="284"/>
      <w:jc w:val="both"/>
      <w:textAlignment w:val="auto"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447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447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444729"/>
    <w:pPr>
      <w:suppressAutoHyphens/>
      <w:spacing w:after="0" w:line="240" w:lineRule="auto"/>
      <w:ind w:left="284" w:hanging="284"/>
      <w:jc w:val="both"/>
    </w:pPr>
    <w:rPr>
      <w:rFonts w:ascii="Calibri" w:eastAsia="Arial" w:hAnsi="Calibri" w:cs="Times New Roman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4447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uiPriority w:val="39"/>
    <w:rsid w:val="0044472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62DF-4325-47CD-B170-62FB06B6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1810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Wierus</dc:creator>
  <cp:keywords/>
  <dc:description/>
  <cp:lastModifiedBy>Roman Wierus</cp:lastModifiedBy>
  <cp:revision>2</cp:revision>
  <cp:lastPrinted>2019-08-30T06:51:00Z</cp:lastPrinted>
  <dcterms:created xsi:type="dcterms:W3CDTF">2019-08-30T06:47:00Z</dcterms:created>
  <dcterms:modified xsi:type="dcterms:W3CDTF">2019-08-30T08:18:00Z</dcterms:modified>
</cp:coreProperties>
</file>